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61D1" w14:textId="77777777" w:rsidR="00381965" w:rsidRDefault="00381965" w:rsidP="00AE3AA9">
      <w:pPr>
        <w:jc w:val="both"/>
      </w:pPr>
      <w:proofErr w:type="spellStart"/>
      <w:r>
        <w:t>Gent.m</w:t>
      </w:r>
      <w:proofErr w:type="spellEnd"/>
      <w:r>
        <w:t xml:space="preserve">* </w:t>
      </w:r>
      <w:proofErr w:type="spellStart"/>
      <w:r>
        <w:t>Student</w:t>
      </w:r>
      <w:proofErr w:type="spellEnd"/>
      <w:r>
        <w:t>*,</w:t>
      </w:r>
    </w:p>
    <w:p w14:paraId="3516B386" w14:textId="77777777" w:rsidR="000D632D" w:rsidRDefault="000D632D" w:rsidP="00AE3AA9">
      <w:pPr>
        <w:jc w:val="both"/>
      </w:pPr>
    </w:p>
    <w:p w14:paraId="57C67C97" w14:textId="77777777" w:rsidR="000D632D" w:rsidRDefault="000D632D" w:rsidP="00AE3AA9">
      <w:pPr>
        <w:jc w:val="both"/>
      </w:pPr>
    </w:p>
    <w:p w14:paraId="1CC04720" w14:textId="55C2C1E8" w:rsidR="00381965" w:rsidRDefault="00381965" w:rsidP="00AE3AA9">
      <w:pPr>
        <w:jc w:val="both"/>
      </w:pPr>
      <w:r>
        <w:t>in questo documento sono riportate alcune indicazioni per la corretta compilazione della sezione</w:t>
      </w:r>
      <w:r w:rsidR="009B4AC8">
        <w:t xml:space="preserve"> </w:t>
      </w:r>
      <w:r>
        <w:t>dedicata alla presentazione delle spese e dei preventivi dell’attività culturale propost</w:t>
      </w:r>
      <w:r w:rsidR="00820988">
        <w:t>a.</w:t>
      </w:r>
    </w:p>
    <w:p w14:paraId="177552F2" w14:textId="77777777" w:rsidR="00381965" w:rsidRDefault="00381965" w:rsidP="00AE3AA9">
      <w:pPr>
        <w:jc w:val="both"/>
      </w:pPr>
      <w:r>
        <w:t>PRESENTAZIONE DEI PREVENTIVI</w:t>
      </w:r>
    </w:p>
    <w:p w14:paraId="0AFBC9DC" w14:textId="77777777" w:rsidR="00381965" w:rsidRDefault="00381965" w:rsidP="00AE3AA9">
      <w:pPr>
        <w:jc w:val="both"/>
      </w:pPr>
      <w:r>
        <w:t>I preventivi devono:</w:t>
      </w:r>
    </w:p>
    <w:p w14:paraId="787BBC62" w14:textId="77777777" w:rsidR="00381965" w:rsidRDefault="00381965" w:rsidP="00AE3AA9">
      <w:pPr>
        <w:jc w:val="both"/>
      </w:pPr>
      <w:r>
        <w:t>- essere redatti su carta intestata del fornitore/del professionista;</w:t>
      </w:r>
    </w:p>
    <w:p w14:paraId="3DF6F609" w14:textId="77777777" w:rsidR="00381965" w:rsidRDefault="00381965" w:rsidP="00AE3AA9">
      <w:pPr>
        <w:jc w:val="both"/>
      </w:pPr>
      <w:r>
        <w:t>- contenere i contatti del fornitore</w:t>
      </w:r>
      <w:r w:rsidR="00FE2E45">
        <w:t>/del professionista</w:t>
      </w:r>
      <w:r>
        <w:t xml:space="preserve"> (numero di telefono, indirizzo di posta elettronica etc.);</w:t>
      </w:r>
    </w:p>
    <w:p w14:paraId="4649899E" w14:textId="77777777" w:rsidR="00381965" w:rsidRDefault="00381965" w:rsidP="00AE3AA9">
      <w:pPr>
        <w:jc w:val="both"/>
      </w:pPr>
      <w:r>
        <w:t>- contenere la partita IVA e/o il codice fiscale del fornitore</w:t>
      </w:r>
      <w:r w:rsidR="00FE2E45">
        <w:t>/del professionista</w:t>
      </w:r>
      <w:r>
        <w:t>;</w:t>
      </w:r>
    </w:p>
    <w:p w14:paraId="0E313DC8" w14:textId="77777777" w:rsidR="00381965" w:rsidRDefault="00381965" w:rsidP="00AE3AA9">
      <w:pPr>
        <w:jc w:val="both"/>
      </w:pPr>
      <w:r>
        <w:t>- dare evidenza dell’aliquota IVA applicata o di eventuali esenzioni e/o deroghe previste dalla legge</w:t>
      </w:r>
      <w:r w:rsidR="009B4AC8">
        <w:t xml:space="preserve"> </w:t>
      </w:r>
      <w:r>
        <w:t>(es. regime forfettario).</w:t>
      </w:r>
    </w:p>
    <w:p w14:paraId="121BCACC" w14:textId="77777777" w:rsidR="00381965" w:rsidRDefault="00AE3AA9" w:rsidP="00AE3AA9">
      <w:pPr>
        <w:jc w:val="both"/>
      </w:pPr>
      <w:r>
        <w:t>Attenzione ai seguenti dettagli:</w:t>
      </w:r>
    </w:p>
    <w:p w14:paraId="4F3F9CDF" w14:textId="77777777" w:rsidR="00381965" w:rsidRDefault="00381965" w:rsidP="00AE3AA9">
      <w:pPr>
        <w:jc w:val="both"/>
      </w:pPr>
      <w:r>
        <w:t>A seconda della personalità giuridica del fornitore</w:t>
      </w:r>
      <w:r w:rsidR="00FE2E45">
        <w:t>/del professionista</w:t>
      </w:r>
      <w:r>
        <w:t>:</w:t>
      </w:r>
    </w:p>
    <w:p w14:paraId="5671E9A8" w14:textId="77777777" w:rsidR="00381965" w:rsidRDefault="00381965" w:rsidP="00AE3AA9">
      <w:pPr>
        <w:jc w:val="both"/>
      </w:pPr>
      <w:r>
        <w:t>- i preventivi delle DITTE presentano partita IVA e Codice Fiscale numerico;</w:t>
      </w:r>
    </w:p>
    <w:p w14:paraId="6B1DB948" w14:textId="77777777" w:rsidR="00381965" w:rsidRDefault="00381965" w:rsidP="00AE3AA9">
      <w:pPr>
        <w:jc w:val="both"/>
      </w:pPr>
      <w:r>
        <w:t>- i preventivi delle DITTE INDIVIDUALI presentano partita IVA e codice fiscale della persona fisica</w:t>
      </w:r>
      <w:r w:rsidR="009B4AC8">
        <w:t xml:space="preserve"> </w:t>
      </w:r>
      <w:r>
        <w:t>titolare;</w:t>
      </w:r>
    </w:p>
    <w:p w14:paraId="6E59E488" w14:textId="77777777" w:rsidR="00381965" w:rsidRDefault="00381965" w:rsidP="00AE3AA9">
      <w:pPr>
        <w:jc w:val="both"/>
      </w:pPr>
      <w:r>
        <w:t>- i preventivi delle ASSOCIAZIONI presentano codice fiscale dell’associazione e possono avere o non</w:t>
      </w:r>
      <w:r w:rsidR="009B4AC8">
        <w:t xml:space="preserve"> </w:t>
      </w:r>
      <w:r>
        <w:t>avere la partita IVA;</w:t>
      </w:r>
    </w:p>
    <w:p w14:paraId="09A12C79" w14:textId="77777777" w:rsidR="00AE3AA9" w:rsidRDefault="00381965" w:rsidP="00AE3AA9">
      <w:pPr>
        <w:jc w:val="both"/>
      </w:pPr>
      <w:r>
        <w:t>- i LIBERI PROFESSIONISTI e i PRESTATORI D’OPERA OCCASIONALI devono presentare un preventivo</w:t>
      </w:r>
      <w:r w:rsidR="009B4AC8">
        <w:t xml:space="preserve"> </w:t>
      </w:r>
      <w:r>
        <w:t>indicando le proprie generalità, se sono in possesso o meno della partita IVA e indicare una cifra</w:t>
      </w:r>
      <w:r w:rsidR="009B4AC8">
        <w:t xml:space="preserve"> </w:t>
      </w:r>
      <w:r>
        <w:t>lorda del compenso richiesto</w:t>
      </w:r>
      <w:r w:rsidR="00AE3AA9">
        <w:t>.</w:t>
      </w:r>
    </w:p>
    <w:p w14:paraId="0733C333" w14:textId="77777777" w:rsidR="00381965" w:rsidRDefault="00381965" w:rsidP="008C313B">
      <w:pPr>
        <w:jc w:val="both"/>
      </w:pPr>
      <w:r>
        <w:t xml:space="preserve">Al momento del pagamento </w:t>
      </w:r>
      <w:r w:rsidR="00AE3AA9">
        <w:t xml:space="preserve">i fornitori / professionisti </w:t>
      </w:r>
      <w:r>
        <w:t>devono poter essere contattati dagli</w:t>
      </w:r>
      <w:r w:rsidR="00AE3AA9">
        <w:t xml:space="preserve"> </w:t>
      </w:r>
      <w:r>
        <w:t>uffici dell’Ateneo per compilare/fornire la documentazione necessaria).</w:t>
      </w:r>
    </w:p>
    <w:p w14:paraId="2AF05DA9" w14:textId="77777777" w:rsidR="00820988" w:rsidRDefault="00820988" w:rsidP="009A31AC">
      <w:pPr>
        <w:jc w:val="both"/>
      </w:pPr>
    </w:p>
    <w:p w14:paraId="53B158CD" w14:textId="2B95BFEB" w:rsidR="00381965" w:rsidRDefault="00381965" w:rsidP="009A31AC">
      <w:pPr>
        <w:jc w:val="both"/>
      </w:pPr>
      <w:r>
        <w:t>IPOTESI DI SPESE SIAE:</w:t>
      </w:r>
    </w:p>
    <w:p w14:paraId="55A8843E" w14:textId="77777777" w:rsidR="00381965" w:rsidRDefault="00381965" w:rsidP="009A31AC">
      <w:pPr>
        <w:jc w:val="both"/>
      </w:pPr>
      <w:r>
        <w:t>Nel caso in cui l’attività culturale proposta sia di tipo artistico (teatro, letture “liberamente tratte</w:t>
      </w:r>
      <w:r w:rsidR="003973ED">
        <w:t xml:space="preserve"> </w:t>
      </w:r>
      <w:proofErr w:type="gramStart"/>
      <w:r>
        <w:t>da..</w:t>
      </w:r>
      <w:proofErr w:type="gramEnd"/>
      <w:r>
        <w:t>”, concerti, proiezioni cinematografiche, etc.) è necessario prevedere una spesa per i diritti</w:t>
      </w:r>
      <w:r w:rsidR="003973ED">
        <w:t xml:space="preserve"> </w:t>
      </w:r>
      <w:r>
        <w:t>d’autore come da tariffe SIAE.</w:t>
      </w:r>
    </w:p>
    <w:p w14:paraId="3CE61B36" w14:textId="77777777" w:rsidR="00381965" w:rsidRDefault="00381965" w:rsidP="009A31AC">
      <w:pPr>
        <w:jc w:val="both"/>
      </w:pPr>
      <w:r>
        <w:t>Poiché la SIAE non rilascia preventivi, vi chiediamo di compilare il campo SIAE basandovi sulle</w:t>
      </w:r>
      <w:r w:rsidR="0046456C">
        <w:t xml:space="preserve"> </w:t>
      </w:r>
      <w:r>
        <w:t>indicazioni seguenti, tratte dalle tariffe presenti sul sito SIAE e valide per l’anno in corso.</w:t>
      </w:r>
    </w:p>
    <w:p w14:paraId="62AEB48A" w14:textId="77777777" w:rsidR="00381965" w:rsidRDefault="00381965" w:rsidP="009A31AC">
      <w:pPr>
        <w:jc w:val="both"/>
      </w:pPr>
      <w:r>
        <w:t>Le spese effettive per la SIAE saranno successivamente calcolate sulla base delle scalette definitive</w:t>
      </w:r>
      <w:r w:rsidR="0046456C">
        <w:t xml:space="preserve"> </w:t>
      </w:r>
      <w:r>
        <w:t>e sulla base della compilazione del borderò, ma è importante, in questa fase, preventivare un’ipotesi</w:t>
      </w:r>
      <w:r w:rsidR="007A4FBD">
        <w:t xml:space="preserve"> </w:t>
      </w:r>
      <w:r>
        <w:t>di spesa SIAE, conforme alla tipologia di attività proposta.</w:t>
      </w:r>
    </w:p>
    <w:p w14:paraId="63510EBD" w14:textId="77777777" w:rsidR="00381965" w:rsidRDefault="00381965" w:rsidP="009A31AC">
      <w:pPr>
        <w:jc w:val="both"/>
      </w:pPr>
      <w:r>
        <w:t>TEATRO:</w:t>
      </w:r>
    </w:p>
    <w:p w14:paraId="37AF451F" w14:textId="77777777" w:rsidR="00381965" w:rsidRDefault="00381965" w:rsidP="009A31AC">
      <w:pPr>
        <w:jc w:val="both"/>
      </w:pPr>
      <w:r>
        <w:t>(importi tratti da tariffe per compagnie teatrali amatoriali con ingresso gratuito per il pubblico)</w:t>
      </w:r>
    </w:p>
    <w:p w14:paraId="59FB95A5" w14:textId="77777777" w:rsidR="00381965" w:rsidRDefault="00381965" w:rsidP="009A31AC">
      <w:pPr>
        <w:jc w:val="both"/>
      </w:pPr>
      <w:r>
        <w:t>OPERE DI PROSA, CABARET, OPERETTE</w:t>
      </w:r>
    </w:p>
    <w:p w14:paraId="23A8BD8D" w14:textId="77777777" w:rsidR="00381965" w:rsidRDefault="00381965" w:rsidP="009A31AC">
      <w:pPr>
        <w:jc w:val="both"/>
      </w:pPr>
      <w:r>
        <w:lastRenderedPageBreak/>
        <w:t>Teatri fino a 50 posti € 44,30</w:t>
      </w:r>
    </w:p>
    <w:p w14:paraId="1B7C7F33" w14:textId="77777777" w:rsidR="00381965" w:rsidRDefault="00381965" w:rsidP="009A31AC">
      <w:pPr>
        <w:jc w:val="both"/>
      </w:pPr>
      <w:r>
        <w:t>Teatri da 51 a 300 posti € 72,12</w:t>
      </w:r>
    </w:p>
    <w:p w14:paraId="12288B1E" w14:textId="77777777" w:rsidR="00381965" w:rsidRDefault="00381965" w:rsidP="009A31AC">
      <w:pPr>
        <w:jc w:val="both"/>
      </w:pPr>
      <w:r>
        <w:t>Teatri con oltre 300 posti € 100,21</w:t>
      </w:r>
    </w:p>
    <w:p w14:paraId="386DAB3B" w14:textId="77777777" w:rsidR="00381965" w:rsidRDefault="00381965" w:rsidP="009A31AC">
      <w:pPr>
        <w:jc w:val="both"/>
      </w:pPr>
    </w:p>
    <w:p w14:paraId="624ECC26" w14:textId="77777777" w:rsidR="00381965" w:rsidRDefault="00381965" w:rsidP="009A31AC">
      <w:pPr>
        <w:jc w:val="both"/>
      </w:pPr>
      <w:r>
        <w:t>TEATRO MUSICALE (Commedie musicali, musical, drammi musicali) con musiche di competenza</w:t>
      </w:r>
    </w:p>
    <w:p w14:paraId="03FAC638" w14:textId="77777777" w:rsidR="00381965" w:rsidRDefault="00381965" w:rsidP="009A31AC">
      <w:pPr>
        <w:jc w:val="both"/>
      </w:pPr>
      <w:r>
        <w:t>della Sezione DOR</w:t>
      </w:r>
    </w:p>
    <w:p w14:paraId="469301D9" w14:textId="77777777" w:rsidR="00381965" w:rsidRDefault="00381965" w:rsidP="009A31AC">
      <w:pPr>
        <w:jc w:val="both"/>
      </w:pPr>
      <w:r>
        <w:t>Teatri fino a 50 posti € 66,45</w:t>
      </w:r>
    </w:p>
    <w:p w14:paraId="10BAC1D2" w14:textId="77777777" w:rsidR="00381965" w:rsidRDefault="00381965" w:rsidP="009A31AC">
      <w:pPr>
        <w:jc w:val="both"/>
      </w:pPr>
      <w:r>
        <w:t>Teatri da 51 a 300 posti € 108,19</w:t>
      </w:r>
    </w:p>
    <w:p w14:paraId="67AA3C8D" w14:textId="77777777" w:rsidR="00381965" w:rsidRDefault="00381965" w:rsidP="009A31AC">
      <w:pPr>
        <w:jc w:val="both"/>
      </w:pPr>
      <w:r>
        <w:t>Teatri con oltre 300 posti € 150,31</w:t>
      </w:r>
    </w:p>
    <w:p w14:paraId="08E1CDF5" w14:textId="77777777" w:rsidR="00381965" w:rsidRDefault="00381965" w:rsidP="009A31AC">
      <w:pPr>
        <w:jc w:val="both"/>
      </w:pPr>
    </w:p>
    <w:p w14:paraId="59A6F696" w14:textId="77777777" w:rsidR="00381965" w:rsidRDefault="00381965" w:rsidP="009A31AC">
      <w:pPr>
        <w:jc w:val="both"/>
      </w:pPr>
      <w:r>
        <w:t>CONCERTI:</w:t>
      </w:r>
    </w:p>
    <w:p w14:paraId="754EB660" w14:textId="77777777" w:rsidR="00381965" w:rsidRDefault="00381965" w:rsidP="009A31AC">
      <w:pPr>
        <w:jc w:val="both"/>
      </w:pPr>
      <w:r>
        <w:t>SPETTACOLI MUSICALI – FESTIVAL DI CANZONI</w:t>
      </w:r>
    </w:p>
    <w:p w14:paraId="67B77191" w14:textId="77777777" w:rsidR="00381965" w:rsidRDefault="00381965" w:rsidP="009A31AC">
      <w:pPr>
        <w:jc w:val="both"/>
      </w:pPr>
      <w:r>
        <w:t>CONCERTI DI MUSICA LEGGERA – CONCERTI DI MUSICA JAZZ</w:t>
      </w:r>
    </w:p>
    <w:p w14:paraId="038CA8B6" w14:textId="77777777" w:rsidR="00381965" w:rsidRDefault="00381965" w:rsidP="009A31AC">
      <w:pPr>
        <w:jc w:val="both"/>
      </w:pPr>
      <w:r>
        <w:t>SPETTACOLI GRATUITI</w:t>
      </w:r>
    </w:p>
    <w:p w14:paraId="46310A36" w14:textId="77777777" w:rsidR="00381965" w:rsidRDefault="00381965" w:rsidP="009A31AC">
      <w:pPr>
        <w:jc w:val="both"/>
      </w:pPr>
      <w:r>
        <w:t>È previsto il pagamento di un importo fisso, variabile in base alla capienza del locale (al chiuso o in</w:t>
      </w:r>
      <w:r w:rsidR="003F23E3">
        <w:t xml:space="preserve"> </w:t>
      </w:r>
      <w:r>
        <w:t>aree comunque circoscritte con capienza determinata, es. chiostri) o alle presenze (aree all’aperto</w:t>
      </w:r>
      <w:r w:rsidR="003F23E3">
        <w:t xml:space="preserve"> </w:t>
      </w:r>
      <w:r>
        <w:t>o in aree nelle quali non sia determinata la capienza).</w:t>
      </w:r>
    </w:p>
    <w:p w14:paraId="62618704" w14:textId="77777777" w:rsidR="00381965" w:rsidRDefault="00381965" w:rsidP="009A31AC">
      <w:pPr>
        <w:jc w:val="both"/>
      </w:pPr>
      <w:r>
        <w:t>COMPENSI FISSI PER REPERTORIO AMMINISTRATO DALLA DIVISIONE MUSICA</w:t>
      </w:r>
    </w:p>
    <w:p w14:paraId="528596A5" w14:textId="77777777" w:rsidR="00381965" w:rsidRDefault="00381965" w:rsidP="009A31AC">
      <w:pPr>
        <w:jc w:val="both"/>
      </w:pPr>
      <w:r>
        <w:t>CAPIENZE LOCALE / PRESENZE</w:t>
      </w:r>
    </w:p>
    <w:p w14:paraId="69F10AE3" w14:textId="77777777" w:rsidR="00381965" w:rsidRDefault="00381965" w:rsidP="009A31AC">
      <w:pPr>
        <w:jc w:val="both"/>
      </w:pPr>
      <w:r>
        <w:t>COMPENSI FISSI</w:t>
      </w:r>
    </w:p>
    <w:p w14:paraId="5F3B8339" w14:textId="77777777" w:rsidR="00381965" w:rsidRDefault="00381965" w:rsidP="009A31AC">
      <w:pPr>
        <w:jc w:val="both"/>
      </w:pPr>
      <w:r>
        <w:t>Fino a 100 posti di capienza o presenze € 129,70</w:t>
      </w:r>
    </w:p>
    <w:p w14:paraId="09261CF8" w14:textId="77777777" w:rsidR="00381965" w:rsidRDefault="00381965" w:rsidP="009A31AC">
      <w:pPr>
        <w:jc w:val="both"/>
      </w:pPr>
      <w:r>
        <w:t>da 101 a 300 posti di capienza o presenze € 249,20</w:t>
      </w:r>
    </w:p>
    <w:p w14:paraId="163201DB" w14:textId="77777777" w:rsidR="00381965" w:rsidRDefault="00381965" w:rsidP="009A31AC">
      <w:pPr>
        <w:jc w:val="both"/>
      </w:pPr>
      <w:r>
        <w:t>da 301 a 1.000 posti di capienza o presenze € 383,80</w:t>
      </w:r>
    </w:p>
    <w:p w14:paraId="177DE509" w14:textId="77777777" w:rsidR="00381965" w:rsidRDefault="00381965" w:rsidP="009A31AC">
      <w:pPr>
        <w:jc w:val="both"/>
      </w:pPr>
      <w:r>
        <w:t>da 1.001 a 2.000 posti di capienza o presenze € 546,70</w:t>
      </w:r>
    </w:p>
    <w:p w14:paraId="53C83FC4" w14:textId="77777777" w:rsidR="00381965" w:rsidRDefault="00381965" w:rsidP="009A31AC">
      <w:pPr>
        <w:jc w:val="both"/>
      </w:pPr>
      <w:r>
        <w:t>da 2.001 a 3.000 posti di capienza o presenze € 757,10</w:t>
      </w:r>
    </w:p>
    <w:p w14:paraId="44433691" w14:textId="77777777" w:rsidR="00381965" w:rsidRDefault="00381965" w:rsidP="009A31AC">
      <w:pPr>
        <w:jc w:val="both"/>
      </w:pPr>
      <w:r>
        <w:t>da 3.001 a 5.000 posti di capienza o presenze € 1.136,10</w:t>
      </w:r>
    </w:p>
    <w:p w14:paraId="619135E3" w14:textId="77777777" w:rsidR="00CA59E2" w:rsidRDefault="00CA59E2" w:rsidP="009A31AC">
      <w:pPr>
        <w:jc w:val="both"/>
      </w:pPr>
    </w:p>
    <w:p w14:paraId="1ACD1DCF" w14:textId="77777777" w:rsidR="00381965" w:rsidRDefault="00381965" w:rsidP="009A31AC">
      <w:pPr>
        <w:jc w:val="both"/>
      </w:pPr>
      <w:r>
        <w:t>PROIEZIONI CINEMATOGRAFICHE:</w:t>
      </w:r>
    </w:p>
    <w:p w14:paraId="49FD4798" w14:textId="77777777" w:rsidR="00381965" w:rsidRDefault="00381965" w:rsidP="009A31AC">
      <w:pPr>
        <w:jc w:val="both"/>
      </w:pPr>
      <w:r>
        <w:t>SIAE non svolge attività di intermediazione per conto dei titolari dei diritti per le proiezioni</w:t>
      </w:r>
      <w:r w:rsidR="004339D8">
        <w:t xml:space="preserve"> </w:t>
      </w:r>
      <w:r>
        <w:t>cinematografiche pubbliche. Lo stesso vale per l’utilizzo, con qualunque mezzo, di parti di opere</w:t>
      </w:r>
      <w:r w:rsidR="004339D8">
        <w:t xml:space="preserve"> </w:t>
      </w:r>
      <w:r>
        <w:t>cinematografiche o assimilabili.</w:t>
      </w:r>
    </w:p>
    <w:p w14:paraId="14B0714E" w14:textId="77777777" w:rsidR="00381965" w:rsidRDefault="00381965" w:rsidP="009A31AC">
      <w:pPr>
        <w:jc w:val="both"/>
      </w:pPr>
      <w:r>
        <w:t>L’autorizzazione all’utilizzo, infatti, può essere concessa solo da chi (persona fisica o giuridica) ne ha</w:t>
      </w:r>
      <w:r w:rsidR="004339D8">
        <w:t xml:space="preserve"> </w:t>
      </w:r>
      <w:r>
        <w:t>i diritti di utilizzazione economica, in genere, il titolare dei diritti di utilizzazione economica è il</w:t>
      </w:r>
      <w:r w:rsidR="004339D8">
        <w:t xml:space="preserve"> </w:t>
      </w:r>
      <w:r>
        <w:t>produttore o chi ha acquisito da lui i diritti in base a un contratto. I costi di “noleggio” (ad es. nel</w:t>
      </w:r>
      <w:r w:rsidR="004339D8">
        <w:t xml:space="preserve"> </w:t>
      </w:r>
      <w:r>
        <w:t>caso in cui si organizzi un cinema presso un’aula) vanno quindi richiesti a chi ne detiene i diritti.</w:t>
      </w:r>
    </w:p>
    <w:p w14:paraId="4FF78411" w14:textId="77777777" w:rsidR="00381965" w:rsidRDefault="00381965" w:rsidP="009A31AC">
      <w:pPr>
        <w:jc w:val="both"/>
      </w:pPr>
      <w:r>
        <w:lastRenderedPageBreak/>
        <w:t>NB: la ricerca del titolare dei diritti su una determinata opera cinematografica può essere agevolata</w:t>
      </w:r>
      <w:r w:rsidR="004339D8">
        <w:t xml:space="preserve"> </w:t>
      </w:r>
      <w:r>
        <w:t xml:space="preserve">dalla </w:t>
      </w:r>
      <w:r w:rsidR="009A31AC">
        <w:t>c</w:t>
      </w:r>
      <w:r>
        <w:t>onsultazione del Pubblico Registro Cinematografico, per le opere prodotte o coprodotte in</w:t>
      </w:r>
      <w:r w:rsidR="004339D8">
        <w:t xml:space="preserve"> </w:t>
      </w:r>
      <w:r>
        <w:t xml:space="preserve">Italia e </w:t>
      </w:r>
      <w:r w:rsidR="004339D8">
        <w:t>d</w:t>
      </w:r>
      <w:r>
        <w:t>estinate prioritariamente allo sfruttamento cinematografico.</w:t>
      </w:r>
    </w:p>
    <w:p w14:paraId="65926BFF" w14:textId="77777777" w:rsidR="00381965" w:rsidRDefault="00381965" w:rsidP="009A31AC">
      <w:pPr>
        <w:jc w:val="both"/>
      </w:pPr>
      <w:r>
        <w:t>Oltre ai costi di “noleggio” sono previste le seguenti tariffe:</w:t>
      </w:r>
    </w:p>
    <w:p w14:paraId="3D45FE16" w14:textId="77777777" w:rsidR="00381965" w:rsidRDefault="00381965" w:rsidP="009A31AC">
      <w:pPr>
        <w:jc w:val="both"/>
      </w:pPr>
      <w:r>
        <w:t>Tariffe per spettacoli gratuiti:</w:t>
      </w:r>
    </w:p>
    <w:p w14:paraId="413173C6" w14:textId="77777777" w:rsidR="00381965" w:rsidRDefault="00381965" w:rsidP="009A31AC">
      <w:pPr>
        <w:jc w:val="both"/>
      </w:pPr>
      <w:r>
        <w:t>È previsto il pagamento di un importo fisso, variabile in base alla capienza della sala:</w:t>
      </w:r>
    </w:p>
    <w:p w14:paraId="21334E58" w14:textId="77777777" w:rsidR="00381965" w:rsidRDefault="00381965" w:rsidP="009A31AC">
      <w:pPr>
        <w:jc w:val="both"/>
      </w:pPr>
      <w:r>
        <w:t>– Sale cinematografiche di capienza fino a 100 posti: € 23,45</w:t>
      </w:r>
    </w:p>
    <w:p w14:paraId="48515086" w14:textId="77777777" w:rsidR="00381965" w:rsidRDefault="00381965" w:rsidP="009A31AC">
      <w:pPr>
        <w:jc w:val="both"/>
      </w:pPr>
      <w:r>
        <w:t>– Sale cinematografiche di capienza superiore a 100 posti: € 35,22</w:t>
      </w:r>
    </w:p>
    <w:p w14:paraId="728AF440" w14:textId="77777777" w:rsidR="004339D8" w:rsidRDefault="004339D8" w:rsidP="009A31AC">
      <w:pPr>
        <w:jc w:val="both"/>
      </w:pPr>
    </w:p>
    <w:p w14:paraId="57C937B4" w14:textId="77777777" w:rsidR="00381965" w:rsidRDefault="00381965" w:rsidP="009A31AC">
      <w:pPr>
        <w:jc w:val="both"/>
      </w:pPr>
      <w:r>
        <w:t>Ringraziandovi per la collaborazione, informiamo che per eventuali chiarimenti è possibile</w:t>
      </w:r>
      <w:r w:rsidR="004339D8">
        <w:t xml:space="preserve"> </w:t>
      </w:r>
      <w:r>
        <w:t>contattare la U.O.C. Inclusione, Partecipazione e Residenze, scrivendo all’indirizzo e-mail:</w:t>
      </w:r>
    </w:p>
    <w:p w14:paraId="5D6AE95A" w14:textId="77777777" w:rsidR="00381965" w:rsidRDefault="00381965" w:rsidP="009A31AC">
      <w:pPr>
        <w:jc w:val="both"/>
      </w:pPr>
      <w:r>
        <w:t>attivita-studenti@unibs.it</w:t>
      </w:r>
    </w:p>
    <w:p w14:paraId="6987104A" w14:textId="77777777" w:rsidR="00BD2772" w:rsidRDefault="00381965" w:rsidP="009A31AC">
      <w:pPr>
        <w:jc w:val="both"/>
      </w:pPr>
      <w:r>
        <w:t>o telefonando ai numeri 0302016057 o 3341175317.</w:t>
      </w:r>
    </w:p>
    <w:sectPr w:rsidR="00BD2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7"/>
    <w:rsid w:val="000D632D"/>
    <w:rsid w:val="000F33C7"/>
    <w:rsid w:val="002410B7"/>
    <w:rsid w:val="00381965"/>
    <w:rsid w:val="003973ED"/>
    <w:rsid w:val="003F23E3"/>
    <w:rsid w:val="004339D8"/>
    <w:rsid w:val="0046456C"/>
    <w:rsid w:val="007A4FBD"/>
    <w:rsid w:val="00820988"/>
    <w:rsid w:val="008B2C07"/>
    <w:rsid w:val="008C313B"/>
    <w:rsid w:val="009A13DC"/>
    <w:rsid w:val="009A31AC"/>
    <w:rsid w:val="009B4AC8"/>
    <w:rsid w:val="00AE3AA9"/>
    <w:rsid w:val="00BD2772"/>
    <w:rsid w:val="00CA59E2"/>
    <w:rsid w:val="00FA21D1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C428"/>
  <w15:chartTrackingRefBased/>
  <w15:docId w15:val="{A193BDC5-BB06-4722-861C-CD08E1F4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Brescia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ZUANON</dc:creator>
  <cp:keywords/>
  <dc:description/>
  <cp:lastModifiedBy>Daniela FIORDALISI</cp:lastModifiedBy>
  <cp:revision>33</cp:revision>
  <dcterms:created xsi:type="dcterms:W3CDTF">2022-10-26T10:34:00Z</dcterms:created>
  <dcterms:modified xsi:type="dcterms:W3CDTF">2023-03-03T10:38:00Z</dcterms:modified>
</cp:coreProperties>
</file>