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EF0C" w14:textId="77ABB39B" w:rsidR="007D36B0" w:rsidRPr="0073045E" w:rsidRDefault="00CF7B18" w:rsidP="007D36B0">
      <w:pPr>
        <w:pStyle w:val="Tabella"/>
        <w:tabs>
          <w:tab w:val="left" w:pos="2552"/>
          <w:tab w:val="left" w:pos="8364"/>
        </w:tabs>
        <w:spacing w:before="20"/>
        <w:rPr>
          <w:rFonts w:ascii="Arial" w:hAnsi="Arial" w:cs="Arial"/>
          <w:color w:val="1D1B11"/>
          <w:sz w:val="20"/>
        </w:rPr>
      </w:pPr>
      <w:r>
        <w:rPr>
          <w:rFonts w:ascii="Arial" w:hAnsi="Arial" w:cs="Arial"/>
          <w:color w:val="1D1B11"/>
          <w:sz w:val="20"/>
        </w:rPr>
        <w:t xml:space="preserve"> </w:t>
      </w:r>
      <w:r>
        <w:rPr>
          <w:rFonts w:ascii="Arial" w:hAnsi="Arial" w:cs="Arial"/>
          <w:color w:val="1D1B11"/>
          <w:sz w:val="20"/>
        </w:rPr>
        <w:tab/>
      </w:r>
      <w:r>
        <w:rPr>
          <w:rFonts w:ascii="Arial" w:hAnsi="Arial" w:cs="Arial"/>
          <w:color w:val="1D1B11"/>
          <w:sz w:val="20"/>
        </w:rPr>
        <w:tab/>
      </w:r>
    </w:p>
    <w:p w14:paraId="14CE3E32" w14:textId="04788DBE" w:rsidR="002858EC" w:rsidRPr="003766A6" w:rsidRDefault="004F6E93" w:rsidP="004F6E93">
      <w:pPr>
        <w:pStyle w:val="Titolo1"/>
        <w:numPr>
          <w:ilvl w:val="0"/>
          <w:numId w:val="0"/>
        </w:numPr>
        <w:ind w:left="1134" w:hanging="1134"/>
        <w:rPr>
          <w:sz w:val="20"/>
        </w:rPr>
      </w:pPr>
      <w:r>
        <w:rPr>
          <w:sz w:val="20"/>
        </w:rPr>
        <w:t>1</w:t>
      </w:r>
      <w:r>
        <w:rPr>
          <w:sz w:val="20"/>
        </w:rPr>
        <w:tab/>
      </w:r>
      <w:r w:rsidR="002858EC" w:rsidRPr="003766A6">
        <w:rPr>
          <w:sz w:val="20"/>
        </w:rPr>
        <w:t>Destinatari</w:t>
      </w:r>
    </w:p>
    <w:p w14:paraId="1CFA1420" w14:textId="6647411D" w:rsidR="00E64345" w:rsidRPr="004879B0" w:rsidRDefault="00E64345" w:rsidP="00E64345">
      <w:pPr>
        <w:spacing w:before="40" w:line="240" w:lineRule="auto"/>
        <w:rPr>
          <w:rFonts w:ascii="Arial" w:hAnsi="Arial" w:cs="Arial"/>
          <w:color w:val="1D1B11"/>
        </w:rPr>
      </w:pPr>
      <w:r w:rsidRPr="004879B0">
        <w:rPr>
          <w:rFonts w:ascii="Arial" w:hAnsi="Arial" w:cs="Arial"/>
          <w:color w:val="1D1B11"/>
        </w:rPr>
        <w:t>L</w:t>
      </w:r>
      <w:r w:rsidR="00E411AF" w:rsidRPr="004879B0">
        <w:rPr>
          <w:rFonts w:ascii="Arial" w:hAnsi="Arial" w:cs="Arial"/>
          <w:color w:val="1D1B11"/>
        </w:rPr>
        <w:t>e</w:t>
      </w:r>
      <w:r w:rsidRPr="004879B0">
        <w:rPr>
          <w:rFonts w:ascii="Arial" w:hAnsi="Arial" w:cs="Arial"/>
          <w:color w:val="1D1B11"/>
        </w:rPr>
        <w:t xml:space="preserve"> present</w:t>
      </w:r>
      <w:r w:rsidR="00E411AF" w:rsidRPr="004879B0">
        <w:rPr>
          <w:rFonts w:ascii="Arial" w:hAnsi="Arial" w:cs="Arial"/>
          <w:color w:val="1D1B11"/>
        </w:rPr>
        <w:t>i</w:t>
      </w:r>
      <w:r w:rsidRPr="004879B0">
        <w:rPr>
          <w:rFonts w:ascii="Arial" w:hAnsi="Arial" w:cs="Arial"/>
          <w:color w:val="1D1B11"/>
        </w:rPr>
        <w:t xml:space="preserve"> istruzion</w:t>
      </w:r>
      <w:r w:rsidR="00294F2C" w:rsidRPr="004879B0">
        <w:rPr>
          <w:rFonts w:ascii="Arial" w:hAnsi="Arial" w:cs="Arial"/>
          <w:color w:val="1D1B11"/>
        </w:rPr>
        <w:t>i</w:t>
      </w:r>
      <w:r w:rsidRPr="004879B0">
        <w:rPr>
          <w:rFonts w:ascii="Arial" w:hAnsi="Arial" w:cs="Arial"/>
          <w:color w:val="1D1B11"/>
        </w:rPr>
        <w:t xml:space="preserve"> descriv</w:t>
      </w:r>
      <w:r w:rsidR="00294F2C" w:rsidRPr="004879B0">
        <w:rPr>
          <w:rFonts w:ascii="Arial" w:hAnsi="Arial" w:cs="Arial"/>
          <w:color w:val="1D1B11"/>
        </w:rPr>
        <w:t>ono</w:t>
      </w:r>
      <w:r w:rsidRPr="004879B0">
        <w:rPr>
          <w:rFonts w:ascii="Arial" w:hAnsi="Arial" w:cs="Arial"/>
          <w:color w:val="1D1B11"/>
        </w:rPr>
        <w:t xml:space="preserve"> le fasi operative da attuare</w:t>
      </w:r>
      <w:r w:rsidR="00294F2C" w:rsidRPr="004879B0">
        <w:rPr>
          <w:rFonts w:ascii="Arial" w:hAnsi="Arial" w:cs="Arial"/>
          <w:color w:val="1D1B11"/>
        </w:rPr>
        <w:t>,</w:t>
      </w:r>
      <w:r w:rsidRPr="004879B0">
        <w:rPr>
          <w:rFonts w:ascii="Arial" w:hAnsi="Arial" w:cs="Arial"/>
          <w:color w:val="1D1B11"/>
        </w:rPr>
        <w:t xml:space="preserve"> a cura del responsabile dell’attività culturale</w:t>
      </w:r>
      <w:r w:rsidR="00294F2C" w:rsidRPr="004879B0">
        <w:rPr>
          <w:rFonts w:ascii="Arial" w:hAnsi="Arial" w:cs="Arial"/>
          <w:color w:val="1D1B11"/>
        </w:rPr>
        <w:t>,</w:t>
      </w:r>
      <w:r w:rsidRPr="004879B0">
        <w:rPr>
          <w:rFonts w:ascii="Arial" w:hAnsi="Arial" w:cs="Arial"/>
          <w:color w:val="1D1B11"/>
        </w:rPr>
        <w:t xml:space="preserve"> per consentire una buona organizzazione e una </w:t>
      </w:r>
      <w:r w:rsidR="00294F2C" w:rsidRPr="004879B0">
        <w:rPr>
          <w:rFonts w:ascii="Arial" w:hAnsi="Arial" w:cs="Arial"/>
          <w:color w:val="1D1B11"/>
        </w:rPr>
        <w:t>efficace realizzazione dell’attività</w:t>
      </w:r>
      <w:r w:rsidRPr="004879B0">
        <w:rPr>
          <w:rFonts w:ascii="Arial" w:hAnsi="Arial" w:cs="Arial"/>
          <w:color w:val="1D1B11"/>
        </w:rPr>
        <w:t xml:space="preserve">. </w:t>
      </w:r>
    </w:p>
    <w:p w14:paraId="40E2D276" w14:textId="6719BD59" w:rsidR="00E64345" w:rsidRPr="003766A6" w:rsidRDefault="004F6E93" w:rsidP="004F6E93">
      <w:pPr>
        <w:pStyle w:val="Titolo1"/>
        <w:numPr>
          <w:ilvl w:val="0"/>
          <w:numId w:val="0"/>
        </w:numPr>
        <w:rPr>
          <w:sz w:val="20"/>
        </w:rPr>
      </w:pPr>
      <w:r>
        <w:rPr>
          <w:sz w:val="20"/>
        </w:rPr>
        <w:t>2</w:t>
      </w:r>
      <w:r>
        <w:rPr>
          <w:sz w:val="20"/>
        </w:rPr>
        <w:tab/>
        <w:t xml:space="preserve">            </w:t>
      </w:r>
      <w:r w:rsidR="00E64345" w:rsidRPr="003766A6">
        <w:rPr>
          <w:sz w:val="20"/>
        </w:rPr>
        <w:t>Attivit</w:t>
      </w:r>
      <w:r w:rsidR="00E64345" w:rsidRPr="003766A6">
        <w:rPr>
          <w:rFonts w:hint="eastAsia"/>
          <w:sz w:val="20"/>
        </w:rPr>
        <w:t>à</w:t>
      </w:r>
      <w:r w:rsidR="00E64345" w:rsidRPr="003766A6">
        <w:rPr>
          <w:sz w:val="20"/>
        </w:rPr>
        <w:t xml:space="preserve"> </w:t>
      </w:r>
    </w:p>
    <w:p w14:paraId="222E4B2E" w14:textId="40C837F6" w:rsidR="00B33B4E" w:rsidRPr="004879B0" w:rsidRDefault="00B33B4E" w:rsidP="00B33B4E">
      <w:pPr>
        <w:spacing w:before="40" w:line="240" w:lineRule="auto"/>
        <w:rPr>
          <w:rFonts w:ascii="Arial" w:hAnsi="Arial" w:cs="Arial"/>
          <w:color w:val="1D1B11"/>
        </w:rPr>
      </w:pPr>
      <w:r w:rsidRPr="004879B0">
        <w:rPr>
          <w:rFonts w:ascii="Arial" w:hAnsi="Arial" w:cs="Arial"/>
          <w:color w:val="1D1B11"/>
        </w:rPr>
        <w:t xml:space="preserve">I moduli necessari sono scaricabili dal sito web: </w:t>
      </w:r>
      <w:hyperlink r:id="rId11" w:history="1">
        <w:r w:rsidRPr="004879B0">
          <w:rPr>
            <w:rStyle w:val="Collegamentoipertestuale"/>
            <w:rFonts w:ascii="Arial" w:hAnsi="Arial" w:cs="Arial"/>
          </w:rPr>
          <w:t>https://www.unibs.it/it/attivita-culturali-studenti</w:t>
        </w:r>
      </w:hyperlink>
      <w:r w:rsidRPr="004879B0">
        <w:rPr>
          <w:rFonts w:ascii="Arial" w:hAnsi="Arial" w:cs="Arial"/>
          <w:color w:val="1D1B11"/>
        </w:rPr>
        <w:t xml:space="preserve"> </w:t>
      </w:r>
    </w:p>
    <w:p w14:paraId="6506E8F1" w14:textId="77777777" w:rsidR="00B33B4E" w:rsidRPr="004879B0" w:rsidRDefault="00B33B4E" w:rsidP="00B33B4E">
      <w:pPr>
        <w:spacing w:before="40" w:line="240" w:lineRule="auto"/>
        <w:rPr>
          <w:rFonts w:ascii="Arial" w:hAnsi="Arial" w:cs="Arial"/>
          <w:color w:val="1D1B11"/>
        </w:rPr>
      </w:pPr>
      <w:r w:rsidRPr="004879B0">
        <w:rPr>
          <w:rFonts w:ascii="Arial" w:hAnsi="Arial" w:cs="Arial"/>
          <w:color w:val="1D1B11"/>
        </w:rPr>
        <w:t xml:space="preserve">Le seguenti indicazioni relative ai moduli sono valide per tutti i passaggi descritti nelle presenti istruzioni: </w:t>
      </w:r>
    </w:p>
    <w:p w14:paraId="55235F75" w14:textId="29D7C57B" w:rsidR="00B33B4E" w:rsidRPr="004879B0" w:rsidRDefault="00B33B4E" w:rsidP="00B33B4E">
      <w:pPr>
        <w:spacing w:before="40" w:line="240" w:lineRule="auto"/>
        <w:rPr>
          <w:rFonts w:ascii="Arial" w:hAnsi="Arial" w:cs="Arial"/>
          <w:color w:val="1D1B11"/>
        </w:rPr>
      </w:pPr>
      <w:r w:rsidRPr="004879B0">
        <w:rPr>
          <w:rFonts w:ascii="Arial" w:hAnsi="Arial" w:cs="Arial"/>
          <w:color w:val="1D1B11"/>
        </w:rPr>
        <w:t>- tutte le comunicazioni dovran</w:t>
      </w:r>
      <w:r w:rsidR="003348E8" w:rsidRPr="004879B0">
        <w:rPr>
          <w:rFonts w:ascii="Arial" w:hAnsi="Arial" w:cs="Arial"/>
          <w:color w:val="1D1B11"/>
        </w:rPr>
        <w:t>no pervenire all’UOC Inclusione,</w:t>
      </w:r>
      <w:r w:rsidRPr="004879B0">
        <w:rPr>
          <w:rFonts w:ascii="Arial" w:hAnsi="Arial" w:cs="Arial"/>
          <w:color w:val="1D1B11"/>
        </w:rPr>
        <w:t xml:space="preserve"> Partecipazione </w:t>
      </w:r>
      <w:r w:rsidR="003348E8" w:rsidRPr="004879B0">
        <w:rPr>
          <w:rFonts w:ascii="Arial" w:hAnsi="Arial" w:cs="Arial"/>
          <w:color w:val="1D1B11"/>
        </w:rPr>
        <w:t xml:space="preserve">e Residenze Universitarie </w:t>
      </w:r>
      <w:r w:rsidR="00BA010E" w:rsidRPr="004879B0">
        <w:rPr>
          <w:rFonts w:ascii="Arial" w:hAnsi="Arial" w:cs="Arial"/>
          <w:color w:val="1D1B11"/>
        </w:rPr>
        <w:t>(</w:t>
      </w:r>
      <w:r w:rsidR="005C0191" w:rsidRPr="004879B0">
        <w:rPr>
          <w:rFonts w:ascii="Arial" w:hAnsi="Arial" w:cs="Arial"/>
          <w:color w:val="1D1B11"/>
        </w:rPr>
        <w:t xml:space="preserve">di seguito: </w:t>
      </w:r>
      <w:r w:rsidR="00BA010E" w:rsidRPr="004879B0">
        <w:rPr>
          <w:rFonts w:ascii="Arial" w:hAnsi="Arial" w:cs="Arial"/>
          <w:color w:val="1D1B11"/>
        </w:rPr>
        <w:t xml:space="preserve">UOC IPRU) </w:t>
      </w:r>
      <w:r w:rsidRPr="004879B0">
        <w:rPr>
          <w:rFonts w:ascii="Arial" w:hAnsi="Arial" w:cs="Arial"/>
          <w:color w:val="1D1B11"/>
        </w:rPr>
        <w:t xml:space="preserve">attraverso il proprio indirizzo e-mail istituzionale; </w:t>
      </w:r>
    </w:p>
    <w:p w14:paraId="4911F9A6" w14:textId="650CE5E5" w:rsidR="00B33B4E" w:rsidRPr="004879B0" w:rsidRDefault="00B33B4E" w:rsidP="00B33B4E">
      <w:pPr>
        <w:spacing w:before="40" w:line="240" w:lineRule="auto"/>
        <w:rPr>
          <w:rFonts w:ascii="Arial" w:hAnsi="Arial" w:cs="Arial"/>
          <w:color w:val="1D1B11"/>
        </w:rPr>
      </w:pPr>
      <w:r w:rsidRPr="004879B0">
        <w:rPr>
          <w:rFonts w:ascii="Arial" w:hAnsi="Arial" w:cs="Arial"/>
          <w:color w:val="1D1B11"/>
        </w:rPr>
        <w:t xml:space="preserve">- i moduli che non necessitano di protocollazione saranno compilabili on-line come modelli di Form. </w:t>
      </w:r>
    </w:p>
    <w:p w14:paraId="51A32F98" w14:textId="0FEF779E" w:rsidR="00B33B4E" w:rsidRPr="004879B0" w:rsidRDefault="00B33B4E" w:rsidP="00B33B4E">
      <w:pPr>
        <w:spacing w:before="40" w:line="240" w:lineRule="auto"/>
        <w:rPr>
          <w:rFonts w:ascii="Arial" w:hAnsi="Arial" w:cs="Arial"/>
          <w:color w:val="1D1B11"/>
        </w:rPr>
      </w:pPr>
      <w:r w:rsidRPr="004879B0">
        <w:rPr>
          <w:rFonts w:ascii="Arial" w:hAnsi="Arial" w:cs="Arial"/>
          <w:color w:val="1D1B11"/>
        </w:rPr>
        <w:t xml:space="preserve">Attenzione: </w:t>
      </w:r>
    </w:p>
    <w:p w14:paraId="7C65AF55" w14:textId="77777777" w:rsidR="00B33B4E" w:rsidRPr="004879B0" w:rsidRDefault="00B33B4E" w:rsidP="00B33B4E">
      <w:pPr>
        <w:spacing w:before="40" w:line="240" w:lineRule="auto"/>
        <w:rPr>
          <w:rFonts w:ascii="Arial" w:hAnsi="Arial" w:cs="Arial"/>
          <w:color w:val="1D1B11"/>
        </w:rPr>
      </w:pPr>
      <w:r w:rsidRPr="004879B0">
        <w:rPr>
          <w:rFonts w:ascii="Arial" w:hAnsi="Arial" w:cs="Arial"/>
          <w:color w:val="1D1B11"/>
        </w:rPr>
        <w:t xml:space="preserve">I modelli di Form on-line sono resi attraverso la piattaforma Office 365, disponibile per ogni studente dell’Ateneo. </w:t>
      </w:r>
      <w:proofErr w:type="gramStart"/>
      <w:r w:rsidRPr="004879B0">
        <w:rPr>
          <w:rFonts w:ascii="Arial" w:hAnsi="Arial" w:cs="Arial"/>
          <w:color w:val="1D1B11"/>
        </w:rPr>
        <w:t>E’</w:t>
      </w:r>
      <w:proofErr w:type="gramEnd"/>
      <w:r w:rsidRPr="004879B0">
        <w:rPr>
          <w:rFonts w:ascii="Arial" w:hAnsi="Arial" w:cs="Arial"/>
          <w:color w:val="1D1B11"/>
        </w:rPr>
        <w:t xml:space="preserve"> necessario loggarsi con le credenziali dell’account studente per accedere ai moduli; nel caso in cui tali credenziali non consentano il primo accesso sarà sufficiente eseguire la procedura di recupero password e ripetere il login utilizzando la nuova password. </w:t>
      </w:r>
    </w:p>
    <w:p w14:paraId="64045D44" w14:textId="49501BD0" w:rsidR="00B33B4E" w:rsidRPr="004879B0" w:rsidRDefault="00B33B4E" w:rsidP="00B33B4E">
      <w:pPr>
        <w:spacing w:before="40" w:line="240" w:lineRule="auto"/>
        <w:rPr>
          <w:rFonts w:ascii="Arial" w:hAnsi="Arial" w:cs="Arial"/>
          <w:color w:val="1D1B11"/>
        </w:rPr>
      </w:pPr>
      <w:r w:rsidRPr="004879B0">
        <w:rPr>
          <w:rFonts w:ascii="Arial" w:hAnsi="Arial" w:cs="Arial"/>
          <w:color w:val="1D1B11"/>
        </w:rPr>
        <w:t xml:space="preserve">La compilazione on-line dei moduli, genererà una mail automatica destinata all’indirizzo attivita-studenti@unibs.it; la procedura di compilazione sarà da ritenere conclusa quando, sul proprio schermo, comparirà il messaggio di ringraziamento e si riceverà al proprio indirizzo di posta istituzionale una notifica mail (da conservare quale ricevuta). </w:t>
      </w:r>
    </w:p>
    <w:p w14:paraId="1747C1B7" w14:textId="0EC4B577" w:rsidR="003348E8" w:rsidRPr="004879B0" w:rsidRDefault="00B33B4E" w:rsidP="003348E8">
      <w:pPr>
        <w:spacing w:before="40" w:line="240" w:lineRule="auto"/>
        <w:rPr>
          <w:rFonts w:ascii="Arial" w:hAnsi="Arial" w:cs="Arial"/>
          <w:color w:val="1D1B11"/>
        </w:rPr>
      </w:pPr>
      <w:r w:rsidRPr="004879B0">
        <w:rPr>
          <w:rFonts w:ascii="Arial" w:hAnsi="Arial" w:cs="Arial"/>
          <w:color w:val="1D1B11"/>
        </w:rPr>
        <w:t xml:space="preserve">I moduli che, invece, necessitano di protocollazione, dovranno essere scaricati, compilati a computer e non a mano, trasformati in file .pdf e inviati all’indirizzo di posta certificata dell’Ateneo ammcentr@cert.unibs.it con allegata la scansione del documento di identità. </w:t>
      </w:r>
    </w:p>
    <w:p w14:paraId="2B7255C5" w14:textId="77777777" w:rsidR="003348E8" w:rsidRPr="004879B0" w:rsidRDefault="003348E8" w:rsidP="003348E8">
      <w:pPr>
        <w:spacing w:before="40" w:line="240" w:lineRule="auto"/>
        <w:rPr>
          <w:rFonts w:ascii="Arial" w:hAnsi="Arial" w:cs="Arial"/>
          <w:color w:val="1D1B11"/>
        </w:rPr>
      </w:pPr>
    </w:p>
    <w:p w14:paraId="12B2B9E0" w14:textId="3E70F3E0" w:rsidR="00E64345" w:rsidRPr="003766A6" w:rsidRDefault="003348E8" w:rsidP="003348E8">
      <w:pPr>
        <w:spacing w:before="40" w:line="240" w:lineRule="auto"/>
        <w:rPr>
          <w:rFonts w:ascii="Arial" w:hAnsi="Arial" w:cs="Arial"/>
          <w:b/>
          <w:i/>
          <w:color w:val="1D1B11"/>
        </w:rPr>
      </w:pPr>
      <w:r w:rsidRPr="003766A6">
        <w:rPr>
          <w:rFonts w:ascii="Arial" w:hAnsi="Arial" w:cs="Arial"/>
          <w:b/>
          <w:i/>
          <w:color w:val="1D1B11"/>
        </w:rPr>
        <w:t>ATTIVITÀ PRELIMINARI ALL’EVENTO</w:t>
      </w:r>
    </w:p>
    <w:p w14:paraId="45F8573A" w14:textId="0D2C4A7B" w:rsidR="00AF0FBF" w:rsidRPr="004879B0" w:rsidRDefault="00AF0FBF" w:rsidP="00AF0FBF">
      <w:pPr>
        <w:spacing w:before="40" w:line="240" w:lineRule="auto"/>
        <w:rPr>
          <w:rFonts w:ascii="Arial" w:hAnsi="Arial" w:cs="Arial"/>
          <w:color w:val="1D1B11"/>
        </w:rPr>
      </w:pPr>
      <w:r w:rsidRPr="004879B0">
        <w:rPr>
          <w:rFonts w:ascii="Arial" w:hAnsi="Arial" w:cs="Arial"/>
          <w:color w:val="1D1B11"/>
        </w:rPr>
        <w:t xml:space="preserve">Ad ogni attività culturale finanziata verrà attribuito un numero, </w:t>
      </w:r>
      <w:r w:rsidR="003B1C31">
        <w:rPr>
          <w:rFonts w:ascii="Arial" w:hAnsi="Arial" w:cs="Arial"/>
          <w:color w:val="1D1B11"/>
        </w:rPr>
        <w:t xml:space="preserve">indicato nella comunicazione </w:t>
      </w:r>
      <w:r w:rsidRPr="004879B0">
        <w:rPr>
          <w:rFonts w:ascii="Arial" w:hAnsi="Arial" w:cs="Arial"/>
          <w:color w:val="1D1B11"/>
        </w:rPr>
        <w:t>di accettazione della domanda, che dovrà essere riportato nella modulistica e nella corrispondenza via mail con l’Ateneo.</w:t>
      </w:r>
    </w:p>
    <w:p w14:paraId="1C2396C9" w14:textId="77777777" w:rsidR="00947A88" w:rsidRPr="004879B0" w:rsidRDefault="00947A88" w:rsidP="00AF0FBF">
      <w:pPr>
        <w:spacing w:before="40" w:line="240" w:lineRule="auto"/>
        <w:rPr>
          <w:rFonts w:ascii="Arial" w:hAnsi="Arial" w:cs="Arial"/>
          <w:color w:val="1D1B11"/>
        </w:rPr>
      </w:pPr>
    </w:p>
    <w:p w14:paraId="79C70925" w14:textId="35C43669" w:rsidR="00AB1651" w:rsidRPr="004879B0" w:rsidRDefault="00AF0FBF" w:rsidP="00AF0FBF">
      <w:pPr>
        <w:spacing w:before="40" w:line="240" w:lineRule="auto"/>
        <w:rPr>
          <w:rFonts w:ascii="Arial" w:hAnsi="Arial" w:cs="Arial"/>
          <w:b/>
          <w:color w:val="1D1B11"/>
        </w:rPr>
      </w:pPr>
      <w:r w:rsidRPr="004879B0">
        <w:rPr>
          <w:rFonts w:ascii="Arial" w:hAnsi="Arial" w:cs="Arial"/>
          <w:b/>
          <w:color w:val="1D1B11"/>
        </w:rPr>
        <w:t>Il mancato rispetto dei tempi indicati</w:t>
      </w:r>
      <w:r w:rsidR="00947A88" w:rsidRPr="004879B0">
        <w:rPr>
          <w:rFonts w:ascii="Arial" w:hAnsi="Arial" w:cs="Arial"/>
          <w:b/>
          <w:color w:val="1D1B11"/>
        </w:rPr>
        <w:t xml:space="preserve"> nelle presenti istruzioni</w:t>
      </w:r>
      <w:r w:rsidR="0050377B" w:rsidRPr="004879B0">
        <w:rPr>
          <w:rFonts w:ascii="Arial" w:hAnsi="Arial" w:cs="Arial"/>
          <w:b/>
          <w:color w:val="1D1B11"/>
        </w:rPr>
        <w:t xml:space="preserve"> </w:t>
      </w:r>
      <w:r w:rsidRPr="004879B0">
        <w:rPr>
          <w:rFonts w:ascii="Arial" w:hAnsi="Arial" w:cs="Arial"/>
          <w:b/>
          <w:color w:val="1D1B11"/>
        </w:rPr>
        <w:t>per la compilazione e la</w:t>
      </w:r>
      <w:r w:rsidR="00947A88" w:rsidRPr="004879B0">
        <w:rPr>
          <w:rFonts w:ascii="Arial" w:hAnsi="Arial" w:cs="Arial"/>
          <w:b/>
          <w:color w:val="1D1B11"/>
        </w:rPr>
        <w:t xml:space="preserve"> presentazione dei vari moduli, pur non perentori, potrebbe </w:t>
      </w:r>
      <w:r w:rsidRPr="004879B0">
        <w:rPr>
          <w:rFonts w:ascii="Arial" w:hAnsi="Arial" w:cs="Arial"/>
          <w:b/>
          <w:color w:val="1D1B11"/>
        </w:rPr>
        <w:t>comport</w:t>
      </w:r>
      <w:r w:rsidR="00947A88" w:rsidRPr="004879B0">
        <w:rPr>
          <w:rFonts w:ascii="Arial" w:hAnsi="Arial" w:cs="Arial"/>
          <w:b/>
          <w:color w:val="1D1B11"/>
        </w:rPr>
        <w:t>are</w:t>
      </w:r>
      <w:r w:rsidRPr="004879B0">
        <w:rPr>
          <w:rFonts w:ascii="Arial" w:hAnsi="Arial" w:cs="Arial"/>
          <w:b/>
          <w:color w:val="1D1B11"/>
        </w:rPr>
        <w:t xml:space="preserve"> l’impossibilità di garantire lo svolgimento dell’attività.</w:t>
      </w:r>
    </w:p>
    <w:p w14:paraId="4F1AE3F3" w14:textId="77777777" w:rsidR="00AF0FBF" w:rsidRPr="004879B0" w:rsidRDefault="00AF0FBF" w:rsidP="00AF0FBF">
      <w:pPr>
        <w:spacing w:before="40" w:line="240" w:lineRule="auto"/>
        <w:rPr>
          <w:rFonts w:ascii="Arial" w:hAnsi="Arial" w:cs="Arial"/>
          <w:color w:val="1D1B11"/>
        </w:rPr>
      </w:pPr>
    </w:p>
    <w:p w14:paraId="538C1FC0" w14:textId="5D96B5BD" w:rsidR="00294F2C" w:rsidRPr="003766A6" w:rsidRDefault="00E83152" w:rsidP="00294F2C">
      <w:pPr>
        <w:spacing w:before="40" w:line="240" w:lineRule="auto"/>
        <w:rPr>
          <w:rFonts w:ascii="Arial" w:hAnsi="Arial" w:cs="Arial"/>
          <w:b/>
          <w:i/>
          <w:color w:val="1D1B11"/>
        </w:rPr>
      </w:pPr>
      <w:r w:rsidRPr="003766A6">
        <w:rPr>
          <w:rFonts w:ascii="Arial" w:hAnsi="Arial" w:cs="Arial"/>
          <w:b/>
          <w:i/>
          <w:color w:val="1D1B11"/>
        </w:rPr>
        <w:t>RICHIESTA AUTORIZZAZIONE UTILIZZO SPAZI</w:t>
      </w:r>
    </w:p>
    <w:p w14:paraId="62B191BB" w14:textId="1490EE22" w:rsidR="00DA68ED" w:rsidRPr="004879B0" w:rsidRDefault="00DA68ED" w:rsidP="00DA68ED">
      <w:pPr>
        <w:spacing w:before="40" w:line="240" w:lineRule="auto"/>
        <w:rPr>
          <w:rFonts w:ascii="Arial" w:hAnsi="Arial" w:cs="Arial"/>
          <w:color w:val="1D1B11"/>
        </w:rPr>
      </w:pPr>
      <w:r w:rsidRPr="004879B0">
        <w:rPr>
          <w:rFonts w:ascii="Arial" w:hAnsi="Arial" w:cs="Arial"/>
          <w:color w:val="1D1B11"/>
        </w:rPr>
        <w:t xml:space="preserve">Le modalità di richiesta variano a seconda che l’attività si svolga durante il normale orario di apertura degli stabili dell’Ateneo (a) o, viceversa, durante gli orari di chiusura (b). </w:t>
      </w:r>
    </w:p>
    <w:p w14:paraId="5130A832" w14:textId="6958B70C" w:rsidR="00DA68ED" w:rsidRPr="004879B0" w:rsidRDefault="00DA68ED" w:rsidP="00D357CE">
      <w:pPr>
        <w:pStyle w:val="Paragrafoelenco"/>
        <w:numPr>
          <w:ilvl w:val="0"/>
          <w:numId w:val="4"/>
        </w:numPr>
        <w:spacing w:before="40" w:line="240" w:lineRule="auto"/>
        <w:rPr>
          <w:rFonts w:ascii="Arial" w:hAnsi="Arial" w:cs="Arial"/>
          <w:color w:val="1D1B11"/>
        </w:rPr>
      </w:pPr>
      <w:r w:rsidRPr="004879B0">
        <w:rPr>
          <w:rFonts w:ascii="Arial" w:hAnsi="Arial" w:cs="Arial"/>
          <w:color w:val="1D1B11"/>
        </w:rPr>
        <w:t xml:space="preserve">Modulo “Richiesta spazi” da compilare on-line almeno </w:t>
      </w:r>
      <w:r w:rsidR="00712A53" w:rsidRPr="00355605">
        <w:rPr>
          <w:rFonts w:ascii="Arial" w:hAnsi="Arial" w:cs="Arial"/>
          <w:b/>
          <w:bCs/>
        </w:rPr>
        <w:t>30 giorni</w:t>
      </w:r>
      <w:r w:rsidRPr="00355605">
        <w:rPr>
          <w:rFonts w:ascii="Arial" w:hAnsi="Arial" w:cs="Arial"/>
        </w:rPr>
        <w:t xml:space="preserve"> </w:t>
      </w:r>
      <w:r w:rsidRPr="004879B0">
        <w:rPr>
          <w:rFonts w:ascii="Arial" w:hAnsi="Arial" w:cs="Arial"/>
          <w:color w:val="1D1B11"/>
        </w:rPr>
        <w:t xml:space="preserve">prima dell’evento da parte del responsabile dell’attività culturale. Non appena ottenuta l’autorizzazione dai responsabili degli spazi, la UOC </w:t>
      </w:r>
      <w:r w:rsidR="00BA010E" w:rsidRPr="004879B0">
        <w:rPr>
          <w:rFonts w:ascii="Arial" w:hAnsi="Arial" w:cs="Arial"/>
          <w:color w:val="1D1B11"/>
        </w:rPr>
        <w:t>IPRU</w:t>
      </w:r>
      <w:r w:rsidRPr="004879B0">
        <w:rPr>
          <w:rFonts w:ascii="Arial" w:hAnsi="Arial" w:cs="Arial"/>
          <w:color w:val="1D1B11"/>
        </w:rPr>
        <w:t xml:space="preserve">, invierà una comunicazione con tutte le indicazioni necessarie per contattare i referenti degli spazi e effettuare i sopralluoghi necessari. </w:t>
      </w:r>
    </w:p>
    <w:p w14:paraId="52B16A44" w14:textId="2E3FE438" w:rsidR="00DA68ED" w:rsidRPr="004879B0" w:rsidRDefault="00DA68ED" w:rsidP="00D357CE">
      <w:pPr>
        <w:pStyle w:val="Paragrafoelenco"/>
        <w:numPr>
          <w:ilvl w:val="0"/>
          <w:numId w:val="4"/>
        </w:numPr>
        <w:spacing w:before="40" w:line="240" w:lineRule="auto"/>
        <w:rPr>
          <w:rFonts w:ascii="Arial" w:hAnsi="Arial" w:cs="Arial"/>
          <w:color w:val="1D1B11"/>
        </w:rPr>
      </w:pPr>
      <w:r w:rsidRPr="004879B0">
        <w:rPr>
          <w:rFonts w:ascii="Arial" w:hAnsi="Arial" w:cs="Arial"/>
          <w:color w:val="1D1B11"/>
        </w:rPr>
        <w:t xml:space="preserve">Richiesta utilizzo spazi in orario di chiusura stabili: almeno </w:t>
      </w:r>
      <w:r w:rsidR="00355605" w:rsidRPr="00355605">
        <w:rPr>
          <w:rFonts w:ascii="Arial" w:hAnsi="Arial" w:cs="Arial"/>
          <w:b/>
          <w:bCs/>
        </w:rPr>
        <w:t>30 giorni</w:t>
      </w:r>
      <w:r w:rsidR="00355605" w:rsidRPr="00355605">
        <w:rPr>
          <w:rFonts w:ascii="Arial" w:hAnsi="Arial" w:cs="Arial"/>
        </w:rPr>
        <w:t xml:space="preserve"> </w:t>
      </w:r>
      <w:r w:rsidRPr="004879B0">
        <w:rPr>
          <w:rFonts w:ascii="Arial" w:hAnsi="Arial" w:cs="Arial"/>
          <w:color w:val="1D1B11"/>
        </w:rPr>
        <w:t xml:space="preserve">prima dell’evento è necessario redigere una lettera firmata in carta libera (vedi fac-simile) rivolta al Magnifico Rettore, in cui si chiede l’autorizzazione all’utilizzo degli spazi in orario di chiusura stabili. La lettera va inviata al Servizio di Protocollo dell’Università degli Studi di Brescia all’indirizzo: ammcentr@cert.unibs.it e per conoscenza all’indirizzo e-mail: attivita-studenti@unibs.it. </w:t>
      </w:r>
    </w:p>
    <w:p w14:paraId="7B46A650" w14:textId="00B23BCD" w:rsidR="00DA68ED" w:rsidRPr="004879B0" w:rsidRDefault="00DA68ED" w:rsidP="00DA68ED">
      <w:pPr>
        <w:pStyle w:val="Paragrafoelenco"/>
        <w:spacing w:before="40" w:line="240" w:lineRule="auto"/>
        <w:rPr>
          <w:rFonts w:ascii="Arial" w:hAnsi="Arial" w:cs="Arial"/>
          <w:color w:val="1D1B11"/>
        </w:rPr>
      </w:pPr>
      <w:r w:rsidRPr="004879B0">
        <w:rPr>
          <w:rFonts w:ascii="Arial" w:hAnsi="Arial" w:cs="Arial"/>
          <w:color w:val="1D1B11"/>
        </w:rPr>
        <w:t xml:space="preserve">Non appena ottenuta l’autorizzazione dal Magnifico Rettore, la UOC </w:t>
      </w:r>
      <w:r w:rsidR="00BA010E" w:rsidRPr="004879B0">
        <w:rPr>
          <w:rFonts w:ascii="Arial" w:hAnsi="Arial" w:cs="Arial"/>
          <w:color w:val="1D1B11"/>
        </w:rPr>
        <w:t>IPRU</w:t>
      </w:r>
      <w:r w:rsidRPr="004879B0">
        <w:rPr>
          <w:rFonts w:ascii="Arial" w:hAnsi="Arial" w:cs="Arial"/>
          <w:color w:val="1D1B11"/>
        </w:rPr>
        <w:t xml:space="preserve"> invierà</w:t>
      </w:r>
      <w:r w:rsidR="003B1C31">
        <w:rPr>
          <w:rFonts w:ascii="Arial" w:hAnsi="Arial" w:cs="Arial"/>
          <w:color w:val="1D1B11"/>
        </w:rPr>
        <w:t xml:space="preserve">, ove necessario, </w:t>
      </w:r>
      <w:r w:rsidRPr="004879B0">
        <w:rPr>
          <w:rFonts w:ascii="Arial" w:hAnsi="Arial" w:cs="Arial"/>
          <w:color w:val="1D1B11"/>
        </w:rPr>
        <w:t xml:space="preserve">una comunicazione con tutte le indicazioni necessarie per contattare i referenti degli spazi e effettuare i sopralluoghi necessari. </w:t>
      </w:r>
    </w:p>
    <w:p w14:paraId="16C43693" w14:textId="04AB1638" w:rsidR="00223CC1" w:rsidRPr="004879B0" w:rsidRDefault="00BA010E" w:rsidP="00DA68ED">
      <w:pPr>
        <w:spacing w:before="40" w:line="240" w:lineRule="auto"/>
        <w:rPr>
          <w:rFonts w:ascii="Arial" w:hAnsi="Arial" w:cs="Arial"/>
          <w:color w:val="1D1B11"/>
        </w:rPr>
      </w:pPr>
      <w:r w:rsidRPr="004879B0">
        <w:rPr>
          <w:rFonts w:ascii="Arial" w:hAnsi="Arial" w:cs="Arial"/>
          <w:color w:val="1D1B11"/>
        </w:rPr>
        <w:t>Si ricorda che per le attività che si svolgono negli spazi dell’Ateneo devono essere rispettati i protocolli di sicurezza in vigore, anche relativamente ad eventuali emergenze sanitarie.</w:t>
      </w:r>
    </w:p>
    <w:p w14:paraId="77B3E144" w14:textId="6A1678C7" w:rsidR="00712A53" w:rsidRDefault="00712A53" w:rsidP="00DA68ED">
      <w:pPr>
        <w:pStyle w:val="Default"/>
        <w:jc w:val="both"/>
        <w:rPr>
          <w:rFonts w:ascii="Arial" w:hAnsi="Arial" w:cs="Arial"/>
          <w:color w:val="0461C1"/>
          <w:sz w:val="20"/>
          <w:szCs w:val="20"/>
        </w:rPr>
      </w:pPr>
    </w:p>
    <w:p w14:paraId="7B245A9B" w14:textId="65AA68CD" w:rsidR="00712A53" w:rsidRPr="00355605" w:rsidRDefault="00712A53" w:rsidP="00DA68ED">
      <w:pPr>
        <w:pStyle w:val="Default"/>
        <w:jc w:val="both"/>
        <w:rPr>
          <w:rFonts w:ascii="Arial" w:hAnsi="Arial" w:cs="Arial"/>
          <w:b/>
          <w:bCs/>
          <w:color w:val="auto"/>
          <w:sz w:val="20"/>
          <w:szCs w:val="20"/>
        </w:rPr>
      </w:pPr>
      <w:r w:rsidRPr="00355605">
        <w:rPr>
          <w:rFonts w:ascii="Arial" w:hAnsi="Arial" w:cs="Arial"/>
          <w:b/>
          <w:bCs/>
          <w:color w:val="auto"/>
          <w:sz w:val="20"/>
          <w:szCs w:val="20"/>
        </w:rPr>
        <w:t>Per quanto non precisato</w:t>
      </w:r>
      <w:r w:rsidR="000332C1" w:rsidRPr="00355605">
        <w:rPr>
          <w:rFonts w:ascii="Arial" w:hAnsi="Arial" w:cs="Arial"/>
          <w:b/>
          <w:bCs/>
          <w:color w:val="auto"/>
          <w:sz w:val="20"/>
          <w:szCs w:val="20"/>
        </w:rPr>
        <w:t>,</w:t>
      </w:r>
      <w:r w:rsidRPr="00355605">
        <w:rPr>
          <w:rFonts w:ascii="Arial" w:hAnsi="Arial" w:cs="Arial"/>
          <w:b/>
          <w:bCs/>
          <w:color w:val="auto"/>
          <w:sz w:val="20"/>
          <w:szCs w:val="20"/>
        </w:rPr>
        <w:t xml:space="preserve"> si rimanda al vigente REGOLAMENTO PER LA CONCESSIONE DEGLI SPAZI UNIVERSITARI.</w:t>
      </w:r>
    </w:p>
    <w:p w14:paraId="293CAE83" w14:textId="77777777" w:rsidR="00761178" w:rsidRPr="004879B0" w:rsidRDefault="00761178" w:rsidP="00DA68ED">
      <w:pPr>
        <w:pStyle w:val="Default"/>
        <w:jc w:val="both"/>
        <w:rPr>
          <w:rFonts w:ascii="Arial" w:hAnsi="Arial" w:cs="Arial"/>
          <w:color w:val="0461C1"/>
          <w:sz w:val="20"/>
          <w:szCs w:val="20"/>
        </w:rPr>
      </w:pPr>
    </w:p>
    <w:p w14:paraId="18BE1D21" w14:textId="4AF340D5" w:rsidR="00E83152" w:rsidRPr="003766A6" w:rsidRDefault="00E83152" w:rsidP="002858EC">
      <w:pPr>
        <w:spacing w:before="40" w:line="240" w:lineRule="auto"/>
        <w:rPr>
          <w:rFonts w:ascii="Arial" w:hAnsi="Arial" w:cs="Arial"/>
          <w:b/>
          <w:i/>
          <w:color w:val="1D1B11"/>
        </w:rPr>
      </w:pPr>
      <w:r w:rsidRPr="003766A6">
        <w:rPr>
          <w:rFonts w:ascii="Arial" w:hAnsi="Arial" w:cs="Arial"/>
          <w:b/>
          <w:i/>
          <w:color w:val="1D1B11"/>
        </w:rPr>
        <w:t>RICHIESTA D’ACQUISTO</w:t>
      </w:r>
    </w:p>
    <w:p w14:paraId="06D5524B" w14:textId="3152CCA8" w:rsidR="003B5CC5" w:rsidRPr="004879B0" w:rsidRDefault="003B5CC5" w:rsidP="003B5CC5">
      <w:pPr>
        <w:pStyle w:val="Default"/>
        <w:jc w:val="both"/>
        <w:rPr>
          <w:rFonts w:ascii="Arial" w:hAnsi="Arial" w:cs="Arial"/>
          <w:color w:val="0461C1"/>
          <w:sz w:val="20"/>
          <w:szCs w:val="20"/>
        </w:rPr>
      </w:pPr>
      <w:r w:rsidRPr="004879B0">
        <w:rPr>
          <w:rFonts w:ascii="Arial" w:hAnsi="Arial" w:cs="Arial"/>
          <w:sz w:val="20"/>
          <w:szCs w:val="20"/>
        </w:rPr>
        <w:lastRenderedPageBreak/>
        <w:t xml:space="preserve">Almeno </w:t>
      </w:r>
      <w:r w:rsidR="00273841">
        <w:rPr>
          <w:rFonts w:ascii="Arial" w:hAnsi="Arial" w:cs="Arial"/>
          <w:sz w:val="20"/>
          <w:szCs w:val="20"/>
        </w:rPr>
        <w:t>30</w:t>
      </w:r>
      <w:r w:rsidRPr="004879B0">
        <w:rPr>
          <w:rFonts w:ascii="Arial" w:hAnsi="Arial" w:cs="Arial"/>
          <w:sz w:val="20"/>
          <w:szCs w:val="20"/>
        </w:rPr>
        <w:t xml:space="preserve"> giorni prima dello svolgimento dell’attività è necessario compilare il modulo “Richiesta d’acquisto” (da scaricare e compilare a computer) e da inviare al Servizio di Protocollo dell’Università degli Studi di Brescia all’indirizzo </w:t>
      </w:r>
      <w:r w:rsidRPr="004879B0">
        <w:rPr>
          <w:rFonts w:ascii="Arial" w:hAnsi="Arial" w:cs="Arial"/>
          <w:color w:val="0461C1"/>
          <w:sz w:val="20"/>
          <w:szCs w:val="20"/>
        </w:rPr>
        <w:t xml:space="preserve">ammcentr@cert.unibs.it </w:t>
      </w:r>
    </w:p>
    <w:p w14:paraId="40C2CE21" w14:textId="77777777" w:rsidR="003B5CC5" w:rsidRPr="004879B0" w:rsidRDefault="003B5CC5" w:rsidP="003B5CC5">
      <w:pPr>
        <w:pStyle w:val="Default"/>
        <w:jc w:val="both"/>
        <w:rPr>
          <w:rFonts w:ascii="Arial" w:hAnsi="Arial" w:cs="Arial"/>
          <w:sz w:val="20"/>
          <w:szCs w:val="20"/>
        </w:rPr>
      </w:pPr>
      <w:r w:rsidRPr="004879B0">
        <w:rPr>
          <w:rFonts w:ascii="Arial" w:hAnsi="Arial" w:cs="Arial"/>
          <w:sz w:val="20"/>
          <w:szCs w:val="20"/>
        </w:rPr>
        <w:t xml:space="preserve">NB: Alla richiesta di acquisto vanno allegati, per le singole voci di spesa, i preventivi analitici che dovranno: </w:t>
      </w:r>
    </w:p>
    <w:p w14:paraId="0C6A9B63" w14:textId="77777777" w:rsidR="003B5CC5" w:rsidRPr="004879B0" w:rsidRDefault="003B5CC5" w:rsidP="003B5CC5">
      <w:pPr>
        <w:pStyle w:val="Default"/>
        <w:jc w:val="both"/>
        <w:rPr>
          <w:rFonts w:ascii="Arial" w:hAnsi="Arial" w:cs="Arial"/>
          <w:sz w:val="20"/>
          <w:szCs w:val="20"/>
        </w:rPr>
      </w:pPr>
      <w:r w:rsidRPr="004879B0">
        <w:rPr>
          <w:rFonts w:ascii="Arial" w:hAnsi="Arial" w:cs="Arial"/>
          <w:sz w:val="20"/>
          <w:szCs w:val="20"/>
        </w:rPr>
        <w:t xml:space="preserve">• essere redatti su carta intestata del fornitore; </w:t>
      </w:r>
    </w:p>
    <w:p w14:paraId="70D7DECF" w14:textId="77777777" w:rsidR="003B5CC5" w:rsidRPr="004879B0" w:rsidRDefault="003B5CC5" w:rsidP="003B5CC5">
      <w:pPr>
        <w:pStyle w:val="Default"/>
        <w:jc w:val="both"/>
        <w:rPr>
          <w:rFonts w:ascii="Arial" w:hAnsi="Arial" w:cs="Arial"/>
          <w:sz w:val="20"/>
          <w:szCs w:val="20"/>
        </w:rPr>
      </w:pPr>
      <w:r w:rsidRPr="004879B0">
        <w:rPr>
          <w:rFonts w:ascii="Arial" w:hAnsi="Arial" w:cs="Arial"/>
          <w:sz w:val="20"/>
          <w:szCs w:val="20"/>
        </w:rPr>
        <w:t xml:space="preserve">• contenere i contatti del fornitore (numero di telefono ed indirizzo di posta elettronica); </w:t>
      </w:r>
    </w:p>
    <w:p w14:paraId="248B8DBB" w14:textId="77777777" w:rsidR="003B5CC5" w:rsidRPr="004879B0" w:rsidRDefault="003B5CC5" w:rsidP="003B5CC5">
      <w:pPr>
        <w:pStyle w:val="Default"/>
        <w:jc w:val="both"/>
        <w:rPr>
          <w:rFonts w:ascii="Arial" w:hAnsi="Arial" w:cs="Arial"/>
          <w:sz w:val="20"/>
          <w:szCs w:val="20"/>
        </w:rPr>
      </w:pPr>
      <w:r w:rsidRPr="004879B0">
        <w:rPr>
          <w:rFonts w:ascii="Arial" w:hAnsi="Arial" w:cs="Arial"/>
          <w:sz w:val="20"/>
          <w:szCs w:val="20"/>
        </w:rPr>
        <w:t xml:space="preserve">• contenere la partita IVA e codice fiscale del fornitore; </w:t>
      </w:r>
    </w:p>
    <w:p w14:paraId="18C91361" w14:textId="77777777" w:rsidR="003B5CC5" w:rsidRPr="004879B0" w:rsidRDefault="003B5CC5" w:rsidP="003B5CC5">
      <w:pPr>
        <w:pStyle w:val="Default"/>
        <w:jc w:val="both"/>
        <w:rPr>
          <w:rFonts w:ascii="Arial" w:hAnsi="Arial" w:cs="Arial"/>
          <w:sz w:val="20"/>
          <w:szCs w:val="20"/>
        </w:rPr>
      </w:pPr>
      <w:r w:rsidRPr="004879B0">
        <w:rPr>
          <w:rFonts w:ascii="Arial" w:hAnsi="Arial" w:cs="Arial"/>
          <w:sz w:val="20"/>
          <w:szCs w:val="20"/>
        </w:rPr>
        <w:t xml:space="preserve">• dare evidenza dell’aliquota IVA applicata o di eventuali esenzioni e/o deroghe per legge. </w:t>
      </w:r>
    </w:p>
    <w:p w14:paraId="74F93EE9" w14:textId="77777777" w:rsidR="003B5CC5" w:rsidRPr="004879B0" w:rsidRDefault="003B5CC5" w:rsidP="003B5CC5">
      <w:pPr>
        <w:pStyle w:val="Default"/>
        <w:jc w:val="both"/>
        <w:rPr>
          <w:rFonts w:ascii="Arial" w:hAnsi="Arial" w:cs="Arial"/>
          <w:sz w:val="20"/>
          <w:szCs w:val="20"/>
        </w:rPr>
      </w:pPr>
      <w:r w:rsidRPr="004879B0">
        <w:rPr>
          <w:rFonts w:ascii="Arial" w:hAnsi="Arial" w:cs="Arial"/>
          <w:sz w:val="20"/>
          <w:szCs w:val="20"/>
        </w:rPr>
        <w:t xml:space="preserve">Potranno essere allegati i preventivi già forniti in sede di partecipazione al bando; preghiamo tuttavia di tenere conto delle seguenti eccezioni: </w:t>
      </w:r>
    </w:p>
    <w:p w14:paraId="18EF6636" w14:textId="77777777" w:rsidR="003B5CC5" w:rsidRPr="004879B0" w:rsidRDefault="003B5CC5" w:rsidP="003B5CC5">
      <w:pPr>
        <w:pStyle w:val="Default"/>
        <w:jc w:val="both"/>
        <w:rPr>
          <w:rFonts w:ascii="Arial" w:hAnsi="Arial" w:cs="Arial"/>
          <w:sz w:val="20"/>
          <w:szCs w:val="20"/>
        </w:rPr>
      </w:pPr>
      <w:r w:rsidRPr="004879B0">
        <w:rPr>
          <w:rFonts w:ascii="Arial" w:hAnsi="Arial" w:cs="Arial"/>
          <w:sz w:val="20"/>
          <w:szCs w:val="20"/>
        </w:rPr>
        <w:t xml:space="preserve">a) variazione del fornitore: nel caso in cui in corso di organizzazione dell’attività ci sia una variazione del fornitore rispetto a quello del preventivo presentato in fase di domanda, l’importo del nuovo preventivo non potrà superare quello autorizzato dalla Commissione Attività Culturali. </w:t>
      </w:r>
    </w:p>
    <w:p w14:paraId="69BFFF76" w14:textId="1A060AA7" w:rsidR="004C0B50" w:rsidRPr="003766A6" w:rsidRDefault="003B5CC5" w:rsidP="003766A6">
      <w:pPr>
        <w:pStyle w:val="Default"/>
        <w:jc w:val="both"/>
        <w:rPr>
          <w:rFonts w:ascii="Arial" w:hAnsi="Arial" w:cs="Arial"/>
        </w:rPr>
      </w:pPr>
      <w:r w:rsidRPr="003766A6">
        <w:rPr>
          <w:rFonts w:ascii="Arial" w:hAnsi="Arial" w:cs="Arial"/>
          <w:sz w:val="20"/>
          <w:szCs w:val="20"/>
        </w:rPr>
        <w:t>b) richiesta di un nuovo preventivo: nel caso in cui la Commissione Attività Culturali accetti la domanda di partecipazione al Bando, rimodulando il budget richiesto, dovrà essere richiesto un nuovo preventivo aggiornato al nuovo importo.</w:t>
      </w:r>
    </w:p>
    <w:p w14:paraId="74D36F53" w14:textId="4377D54B" w:rsidR="005C0191" w:rsidRPr="00A74AF4" w:rsidRDefault="00712A53" w:rsidP="00712A53">
      <w:pPr>
        <w:pStyle w:val="Default"/>
        <w:jc w:val="both"/>
        <w:rPr>
          <w:rFonts w:ascii="Arial" w:hAnsi="Arial" w:cs="Arial"/>
          <w:color w:val="auto"/>
          <w:sz w:val="20"/>
          <w:szCs w:val="20"/>
        </w:rPr>
      </w:pPr>
      <w:r w:rsidRPr="00A74AF4">
        <w:rPr>
          <w:rFonts w:ascii="Arial" w:hAnsi="Arial" w:cs="Arial"/>
          <w:color w:val="auto"/>
          <w:sz w:val="20"/>
          <w:szCs w:val="20"/>
        </w:rPr>
        <w:t>Non sarà necessario indicare alcun costo per la sede dell’evento se lo stesso si svolgerà presso uno degli spazi dell’Ateneo, infatti questi sono concessi gratuitamente per lo svolgimento delle attività culturali.</w:t>
      </w:r>
    </w:p>
    <w:p w14:paraId="60C9979F" w14:textId="73BDDA0B" w:rsidR="00A522DB" w:rsidRPr="00A74AF4" w:rsidRDefault="00A522DB" w:rsidP="00A74AF4">
      <w:pPr>
        <w:pStyle w:val="Default"/>
        <w:jc w:val="both"/>
        <w:rPr>
          <w:rFonts w:ascii="Arial" w:hAnsi="Arial" w:cs="Arial"/>
          <w:color w:val="auto"/>
          <w:sz w:val="20"/>
          <w:szCs w:val="20"/>
        </w:rPr>
      </w:pPr>
      <w:r w:rsidRPr="00A74AF4">
        <w:rPr>
          <w:rFonts w:ascii="Arial" w:hAnsi="Arial" w:cs="Arial"/>
          <w:color w:val="auto"/>
          <w:sz w:val="20"/>
          <w:szCs w:val="20"/>
        </w:rPr>
        <w:t xml:space="preserve">I fornitori individuati dovranno essere iscritti nell’elenco fornitori telematico di </w:t>
      </w:r>
      <w:proofErr w:type="spellStart"/>
      <w:r w:rsidRPr="00A74AF4">
        <w:rPr>
          <w:rFonts w:ascii="Arial" w:hAnsi="Arial" w:cs="Arial"/>
          <w:color w:val="auto"/>
          <w:sz w:val="20"/>
          <w:szCs w:val="20"/>
        </w:rPr>
        <w:t>Sintel</w:t>
      </w:r>
      <w:proofErr w:type="spellEnd"/>
      <w:r w:rsidRPr="00A74AF4">
        <w:rPr>
          <w:rFonts w:ascii="Arial" w:hAnsi="Arial" w:cs="Arial"/>
          <w:color w:val="auto"/>
          <w:sz w:val="20"/>
          <w:szCs w:val="20"/>
        </w:rPr>
        <w:t xml:space="preserve"> (non essendo sufficiente la semplice registrazione alla piattaforma) o nella piattaforma Acquisti in Rete (</w:t>
      </w:r>
      <w:proofErr w:type="spellStart"/>
      <w:r w:rsidRPr="00A74AF4">
        <w:rPr>
          <w:rFonts w:ascii="Arial" w:hAnsi="Arial" w:cs="Arial"/>
          <w:color w:val="auto"/>
          <w:sz w:val="20"/>
          <w:szCs w:val="20"/>
        </w:rPr>
        <w:t>MePA</w:t>
      </w:r>
      <w:proofErr w:type="spellEnd"/>
      <w:r w:rsidRPr="00A74AF4">
        <w:rPr>
          <w:rFonts w:ascii="Arial" w:hAnsi="Arial" w:cs="Arial"/>
          <w:color w:val="auto"/>
          <w:sz w:val="20"/>
          <w:szCs w:val="20"/>
        </w:rPr>
        <w:t>), in quanto con la vigenza del nuovo Codice dei Contratti Pubblici, l'Università, come ogni altra pubblica amministrazione, è vincolata a compiere l'intero processo di acquisizione esclusivamente tramite</w:t>
      </w:r>
    </w:p>
    <w:p w14:paraId="47E71890" w14:textId="1728C281" w:rsidR="00A522DB" w:rsidRPr="00A74AF4" w:rsidRDefault="00A522DB" w:rsidP="00A522DB">
      <w:pPr>
        <w:pStyle w:val="Default"/>
        <w:jc w:val="both"/>
        <w:rPr>
          <w:rFonts w:ascii="Arial" w:hAnsi="Arial" w:cs="Arial"/>
          <w:color w:val="auto"/>
          <w:sz w:val="20"/>
          <w:szCs w:val="20"/>
        </w:rPr>
      </w:pPr>
      <w:r w:rsidRPr="00A74AF4">
        <w:rPr>
          <w:rFonts w:ascii="Arial" w:hAnsi="Arial" w:cs="Arial"/>
          <w:color w:val="auto"/>
          <w:sz w:val="20"/>
          <w:szCs w:val="20"/>
        </w:rPr>
        <w:t>piattaforme di approvvigionamento digitale certificate.</w:t>
      </w:r>
    </w:p>
    <w:p w14:paraId="76060C27" w14:textId="037EE9E7" w:rsidR="00FD03C1" w:rsidRPr="004879B0" w:rsidRDefault="00FD03C1" w:rsidP="00FD03C1">
      <w:pPr>
        <w:pStyle w:val="Default"/>
        <w:jc w:val="both"/>
        <w:rPr>
          <w:rFonts w:ascii="Arial" w:hAnsi="Arial" w:cs="Arial"/>
          <w:sz w:val="20"/>
          <w:szCs w:val="20"/>
        </w:rPr>
      </w:pPr>
      <w:r w:rsidRPr="004879B0">
        <w:rPr>
          <w:rFonts w:ascii="Arial" w:hAnsi="Arial" w:cs="Arial"/>
          <w:sz w:val="20"/>
          <w:szCs w:val="20"/>
        </w:rPr>
        <w:t>Nella richiesta d’acquisto deve essere inserito anche l’importo indicato in fase di adesione al bando per il rimborso delle minute spese, previsto fino ad un massimo di €150.</w:t>
      </w:r>
    </w:p>
    <w:p w14:paraId="610D2BFA" w14:textId="77777777" w:rsidR="00FD03C1" w:rsidRPr="004879B0" w:rsidRDefault="00FD03C1" w:rsidP="00FD03C1">
      <w:pPr>
        <w:pStyle w:val="Default"/>
        <w:jc w:val="both"/>
        <w:rPr>
          <w:rFonts w:ascii="Arial" w:hAnsi="Arial" w:cs="Arial"/>
          <w:sz w:val="20"/>
          <w:szCs w:val="20"/>
        </w:rPr>
      </w:pPr>
      <w:r w:rsidRPr="004879B0">
        <w:rPr>
          <w:rFonts w:ascii="Arial" w:hAnsi="Arial" w:cs="Arial"/>
          <w:sz w:val="20"/>
          <w:szCs w:val="20"/>
        </w:rPr>
        <w:t>Per ottenere la restituzione delle minute spese è necessario compilare il modulo per il rimborso da cassa economale della U.O.C. Economato e Patrimonio, disponibile sul sito alla pagina web dedicata alle attività culturali, al quale vanno allegati gli scontrini parlanti o le ricevute fiscali (intestate all’Università degli Studi di Brescia) per le quali si chiede il rimborso.</w:t>
      </w:r>
    </w:p>
    <w:p w14:paraId="515D00BE" w14:textId="7AC16D7A" w:rsidR="00FD03C1" w:rsidRPr="004879B0" w:rsidRDefault="00FD03C1" w:rsidP="00FD03C1">
      <w:pPr>
        <w:pStyle w:val="Default"/>
        <w:jc w:val="both"/>
        <w:rPr>
          <w:rFonts w:ascii="Arial" w:hAnsi="Arial" w:cs="Arial"/>
          <w:sz w:val="20"/>
          <w:szCs w:val="20"/>
        </w:rPr>
      </w:pPr>
      <w:r w:rsidRPr="004879B0">
        <w:rPr>
          <w:rFonts w:ascii="Arial" w:hAnsi="Arial" w:cs="Arial"/>
          <w:sz w:val="20"/>
          <w:szCs w:val="20"/>
        </w:rPr>
        <w:t>NB: non è possibile effettuare il rimborso dalla cassa economale di importi descritti in una fattura, quindi, per la stampa delle locandine o per le altre piccole spese di cui si ritiene di chiedere rimborso, è necessario assicurarsi che il fornitore scelto sia un esercizio commerciale al dettaglio (es. non tipografia che lavora solo con aziende, ma tipografia al dettaglio).</w:t>
      </w:r>
    </w:p>
    <w:p w14:paraId="6991CA38" w14:textId="628A5F2F" w:rsidR="002B436B" w:rsidRPr="004879B0" w:rsidRDefault="002B436B" w:rsidP="00FD03C1">
      <w:pPr>
        <w:pStyle w:val="Default"/>
        <w:jc w:val="both"/>
        <w:rPr>
          <w:rFonts w:ascii="Arial" w:hAnsi="Arial" w:cs="Arial"/>
          <w:sz w:val="20"/>
          <w:szCs w:val="20"/>
        </w:rPr>
      </w:pPr>
    </w:p>
    <w:p w14:paraId="605A99D2" w14:textId="77777777" w:rsidR="002B436B" w:rsidRPr="003766A6" w:rsidRDefault="002B436B" w:rsidP="002B436B">
      <w:pPr>
        <w:spacing w:before="40" w:line="240" w:lineRule="auto"/>
        <w:rPr>
          <w:rFonts w:ascii="Arial" w:hAnsi="Arial" w:cs="Arial"/>
          <w:b/>
          <w:i/>
          <w:color w:val="1D1B11"/>
        </w:rPr>
      </w:pPr>
      <w:r w:rsidRPr="003766A6">
        <w:rPr>
          <w:rFonts w:ascii="Arial" w:hAnsi="Arial" w:cs="Arial"/>
          <w:b/>
          <w:i/>
          <w:color w:val="1D1B11"/>
        </w:rPr>
        <w:t xml:space="preserve">ORGANIZZAZIONE SPETTACOLI TEATRALI E/O CONCERTI – RICHIESTA PERMESSO SIAE </w:t>
      </w:r>
    </w:p>
    <w:p w14:paraId="0ECBE9FB" w14:textId="77777777" w:rsidR="002B436B" w:rsidRPr="004879B0" w:rsidRDefault="002B436B" w:rsidP="002B436B">
      <w:pPr>
        <w:pStyle w:val="Default"/>
        <w:jc w:val="both"/>
        <w:rPr>
          <w:rFonts w:ascii="Arial" w:hAnsi="Arial" w:cs="Arial"/>
          <w:sz w:val="20"/>
          <w:szCs w:val="20"/>
        </w:rPr>
      </w:pPr>
      <w:r w:rsidRPr="004879B0">
        <w:rPr>
          <w:rFonts w:ascii="Arial" w:hAnsi="Arial" w:cs="Arial"/>
          <w:sz w:val="20"/>
          <w:szCs w:val="20"/>
        </w:rPr>
        <w:t>Quando siano previsti spettacoli teatrali o concerti è necessario comunicare alla UOC Economato e Patrimonio (all’indirizzo e-mail economato-patrimonio@unibs.it) un elenco che contenga TUTTI gli elementi sotto riportati relativamente allo spettacolo o concerto, per consentire all’Ateneo, in quanto titolare dell’iniziativa, di chiedere e ottenere il permesso dalla SIAE.</w:t>
      </w:r>
    </w:p>
    <w:p w14:paraId="2E682E50" w14:textId="77777777" w:rsidR="00DE2D4A" w:rsidRPr="003766A6" w:rsidRDefault="00DE2D4A" w:rsidP="002B436B">
      <w:pPr>
        <w:spacing w:before="40" w:line="240" w:lineRule="auto"/>
        <w:rPr>
          <w:rFonts w:ascii="Arial" w:hAnsi="Arial" w:cs="Arial"/>
          <w:b/>
          <w:i/>
          <w:color w:val="1D1B11"/>
        </w:rPr>
      </w:pPr>
    </w:p>
    <w:p w14:paraId="72A31AA0" w14:textId="1426C535" w:rsidR="002B436B" w:rsidRPr="003766A6" w:rsidRDefault="002B436B" w:rsidP="002B436B">
      <w:pPr>
        <w:spacing w:before="40" w:line="240" w:lineRule="auto"/>
        <w:rPr>
          <w:rFonts w:ascii="Arial" w:hAnsi="Arial" w:cs="Arial"/>
          <w:b/>
          <w:i/>
          <w:color w:val="1D1B11"/>
        </w:rPr>
      </w:pPr>
      <w:r w:rsidRPr="003766A6">
        <w:rPr>
          <w:rFonts w:ascii="Arial" w:hAnsi="Arial" w:cs="Arial"/>
          <w:b/>
          <w:i/>
          <w:color w:val="1D1B11"/>
        </w:rPr>
        <w:t>Per gli spettacoli teatrali</w:t>
      </w:r>
    </w:p>
    <w:p w14:paraId="76416EF2" w14:textId="77777777" w:rsidR="002B436B" w:rsidRPr="004879B0" w:rsidRDefault="002B436B" w:rsidP="002B436B">
      <w:pPr>
        <w:pStyle w:val="Default"/>
        <w:jc w:val="both"/>
        <w:rPr>
          <w:rFonts w:ascii="Arial" w:hAnsi="Arial" w:cs="Arial"/>
          <w:sz w:val="20"/>
          <w:szCs w:val="20"/>
        </w:rPr>
      </w:pPr>
      <w:r w:rsidRPr="004879B0">
        <w:rPr>
          <w:rFonts w:ascii="Arial" w:hAnsi="Arial" w:cs="Arial"/>
          <w:sz w:val="20"/>
          <w:szCs w:val="20"/>
        </w:rPr>
        <w:t xml:space="preserve">a) Titolo dell’opera teatrale </w:t>
      </w:r>
    </w:p>
    <w:p w14:paraId="474A3FD0" w14:textId="77777777" w:rsidR="002B436B" w:rsidRPr="004879B0" w:rsidRDefault="002B436B" w:rsidP="002B436B">
      <w:pPr>
        <w:pStyle w:val="Default"/>
        <w:jc w:val="both"/>
        <w:rPr>
          <w:rFonts w:ascii="Arial" w:hAnsi="Arial" w:cs="Arial"/>
          <w:sz w:val="20"/>
          <w:szCs w:val="20"/>
        </w:rPr>
      </w:pPr>
      <w:r w:rsidRPr="004879B0">
        <w:rPr>
          <w:rFonts w:ascii="Arial" w:hAnsi="Arial" w:cs="Arial"/>
          <w:sz w:val="20"/>
          <w:szCs w:val="20"/>
        </w:rPr>
        <w:t xml:space="preserve">b) Nominativo autore/autrice </w:t>
      </w:r>
    </w:p>
    <w:p w14:paraId="067ED8D2" w14:textId="77777777" w:rsidR="002B436B" w:rsidRPr="004879B0" w:rsidRDefault="002B436B" w:rsidP="002B436B">
      <w:pPr>
        <w:pStyle w:val="Default"/>
        <w:ind w:left="708"/>
        <w:jc w:val="both"/>
        <w:rPr>
          <w:rFonts w:ascii="Arial" w:hAnsi="Arial" w:cs="Arial"/>
          <w:sz w:val="20"/>
          <w:szCs w:val="20"/>
        </w:rPr>
      </w:pPr>
      <w:r w:rsidRPr="004879B0">
        <w:rPr>
          <w:rFonts w:ascii="Arial" w:hAnsi="Arial" w:cs="Arial"/>
          <w:sz w:val="20"/>
          <w:szCs w:val="20"/>
        </w:rPr>
        <w:t xml:space="preserve">i. Se l’opera è sottoposta a diritti d’autore (&gt;70 anni dalla pubblicazione), la compagnia che rappresenta l’opera deve già possedere AUTORIZZAZIONE dell’autore/autrice. Ciò rappresenta un prerequisito alla messa in scena che è ESCLUSIVAMENTE a carico della compagnia. Tutto ciò è valido ANCHE per tutte quelle opere “liberamente tratte da…”. </w:t>
      </w:r>
    </w:p>
    <w:p w14:paraId="4B50A3FD" w14:textId="77777777" w:rsidR="002B436B" w:rsidRPr="004879B0" w:rsidRDefault="002B436B" w:rsidP="002B436B">
      <w:pPr>
        <w:pStyle w:val="Default"/>
        <w:ind w:left="708"/>
        <w:jc w:val="both"/>
        <w:rPr>
          <w:rFonts w:ascii="Arial" w:hAnsi="Arial" w:cs="Arial"/>
          <w:sz w:val="20"/>
          <w:szCs w:val="20"/>
        </w:rPr>
      </w:pPr>
      <w:r w:rsidRPr="004879B0">
        <w:rPr>
          <w:rFonts w:ascii="Arial" w:hAnsi="Arial" w:cs="Arial"/>
          <w:sz w:val="20"/>
          <w:szCs w:val="20"/>
        </w:rPr>
        <w:t xml:space="preserve">ii. Se l’opera NON </w:t>
      </w:r>
      <w:proofErr w:type="gramStart"/>
      <w:r w:rsidRPr="004879B0">
        <w:rPr>
          <w:rFonts w:ascii="Arial" w:hAnsi="Arial" w:cs="Arial"/>
          <w:sz w:val="20"/>
          <w:szCs w:val="20"/>
        </w:rPr>
        <w:t>E’</w:t>
      </w:r>
      <w:proofErr w:type="gramEnd"/>
      <w:r w:rsidRPr="004879B0">
        <w:rPr>
          <w:rFonts w:ascii="Arial" w:hAnsi="Arial" w:cs="Arial"/>
          <w:sz w:val="20"/>
          <w:szCs w:val="20"/>
        </w:rPr>
        <w:t xml:space="preserve"> REGISTRATA alla SIAE, l’autore autocertifica la proprietà del testo e allega copia del documento d’identità. </w:t>
      </w:r>
    </w:p>
    <w:p w14:paraId="6FB0077C" w14:textId="77777777" w:rsidR="002B436B" w:rsidRPr="004879B0" w:rsidRDefault="002B436B" w:rsidP="002B436B">
      <w:pPr>
        <w:pStyle w:val="Default"/>
        <w:jc w:val="both"/>
        <w:rPr>
          <w:rFonts w:ascii="Arial" w:hAnsi="Arial" w:cs="Arial"/>
          <w:sz w:val="20"/>
          <w:szCs w:val="20"/>
        </w:rPr>
      </w:pPr>
      <w:r w:rsidRPr="004879B0">
        <w:rPr>
          <w:rFonts w:ascii="Arial" w:hAnsi="Arial" w:cs="Arial"/>
          <w:sz w:val="20"/>
          <w:szCs w:val="20"/>
        </w:rPr>
        <w:t xml:space="preserve">c) Data, luogo, orario di inizio e fine spettacolo </w:t>
      </w:r>
    </w:p>
    <w:p w14:paraId="4F1C1370" w14:textId="77777777" w:rsidR="002B436B" w:rsidRPr="004879B0" w:rsidRDefault="002B436B" w:rsidP="002B436B">
      <w:pPr>
        <w:spacing w:before="40" w:line="240" w:lineRule="auto"/>
        <w:rPr>
          <w:rFonts w:ascii="Arial" w:hAnsi="Arial" w:cs="Arial"/>
        </w:rPr>
      </w:pPr>
      <w:r w:rsidRPr="004879B0">
        <w:rPr>
          <w:rFonts w:ascii="Arial" w:hAnsi="Arial" w:cs="Arial"/>
        </w:rPr>
        <w:t>d) Nome dell’autore e titoli di eventuali brani musicali presenti nell’opera (anche se non tutelati dal diritto d’autore);</w:t>
      </w:r>
    </w:p>
    <w:p w14:paraId="03227F0A" w14:textId="04C95004" w:rsidR="002B436B" w:rsidRDefault="002B436B" w:rsidP="002B436B">
      <w:pPr>
        <w:spacing w:before="40" w:line="240" w:lineRule="auto"/>
        <w:rPr>
          <w:rFonts w:ascii="Arial" w:hAnsi="Arial" w:cs="Arial"/>
        </w:rPr>
      </w:pPr>
      <w:r w:rsidRPr="004879B0">
        <w:rPr>
          <w:rFonts w:ascii="Arial" w:hAnsi="Arial" w:cs="Arial"/>
        </w:rPr>
        <w:t xml:space="preserve">NB: in presenza di brani musicali andrà compilato il BORDERO’ SIAE (* </w:t>
      </w:r>
      <w:proofErr w:type="spellStart"/>
      <w:r w:rsidRPr="004879B0">
        <w:rPr>
          <w:rFonts w:ascii="Arial" w:hAnsi="Arial" w:cs="Arial"/>
        </w:rPr>
        <w:t>v.in</w:t>
      </w:r>
      <w:proofErr w:type="spellEnd"/>
      <w:r w:rsidRPr="004879B0">
        <w:rPr>
          <w:rFonts w:ascii="Arial" w:hAnsi="Arial" w:cs="Arial"/>
        </w:rPr>
        <w:t xml:space="preserve"> calce). </w:t>
      </w:r>
    </w:p>
    <w:p w14:paraId="3A0F4B3F" w14:textId="77777777" w:rsidR="006F063B" w:rsidRPr="004879B0" w:rsidRDefault="006F063B" w:rsidP="002B436B">
      <w:pPr>
        <w:spacing w:before="40" w:line="240" w:lineRule="auto"/>
        <w:rPr>
          <w:rFonts w:ascii="Arial" w:hAnsi="Arial" w:cs="Arial"/>
        </w:rPr>
      </w:pPr>
    </w:p>
    <w:p w14:paraId="5D7063D2" w14:textId="77777777" w:rsidR="002B436B" w:rsidRPr="003766A6" w:rsidRDefault="002B436B" w:rsidP="002B436B">
      <w:pPr>
        <w:spacing w:before="40" w:line="240" w:lineRule="auto"/>
        <w:rPr>
          <w:rFonts w:ascii="Arial" w:hAnsi="Arial" w:cs="Arial"/>
          <w:b/>
          <w:i/>
          <w:color w:val="1D1B11"/>
        </w:rPr>
      </w:pPr>
    </w:p>
    <w:p w14:paraId="3BB24A2E" w14:textId="77777777" w:rsidR="002B436B" w:rsidRPr="003766A6" w:rsidRDefault="002B436B" w:rsidP="002B436B">
      <w:pPr>
        <w:spacing w:before="40" w:line="240" w:lineRule="auto"/>
        <w:rPr>
          <w:rFonts w:ascii="Arial" w:hAnsi="Arial" w:cs="Arial"/>
          <w:b/>
          <w:i/>
          <w:color w:val="1D1B11"/>
        </w:rPr>
      </w:pPr>
      <w:r w:rsidRPr="003766A6">
        <w:rPr>
          <w:rFonts w:ascii="Arial" w:hAnsi="Arial" w:cs="Arial"/>
          <w:b/>
          <w:i/>
          <w:color w:val="1D1B11"/>
        </w:rPr>
        <w:t>Per i concerti</w:t>
      </w:r>
    </w:p>
    <w:p w14:paraId="41D49DDA" w14:textId="77777777" w:rsidR="002B436B" w:rsidRPr="004879B0" w:rsidRDefault="002B436B" w:rsidP="002B436B">
      <w:pPr>
        <w:spacing w:before="40" w:line="240" w:lineRule="auto"/>
        <w:rPr>
          <w:rFonts w:ascii="Arial" w:hAnsi="Arial" w:cs="Arial"/>
        </w:rPr>
      </w:pPr>
      <w:r w:rsidRPr="004879B0">
        <w:rPr>
          <w:rFonts w:ascii="Arial" w:hAnsi="Arial" w:cs="Arial"/>
        </w:rPr>
        <w:t xml:space="preserve">a) Data, luogo, orario di inizio e fine spettacolo </w:t>
      </w:r>
    </w:p>
    <w:p w14:paraId="14B8978E" w14:textId="158A58C3" w:rsidR="002B436B" w:rsidRDefault="002B436B" w:rsidP="002B436B">
      <w:pPr>
        <w:spacing w:before="40" w:line="240" w:lineRule="auto"/>
        <w:rPr>
          <w:rFonts w:ascii="Arial" w:hAnsi="Arial" w:cs="Arial"/>
        </w:rPr>
      </w:pPr>
      <w:r w:rsidRPr="004879B0">
        <w:rPr>
          <w:rFonts w:ascii="Arial" w:hAnsi="Arial" w:cs="Arial"/>
        </w:rPr>
        <w:lastRenderedPageBreak/>
        <w:t xml:space="preserve">b) Nome dell’autore e titolo di tutti i brani musicali di cui è prevista l’esecuzione (anche se non tutelati dal diritto d’autore) ai fini della compilazione del BORDERO’ SIAE (* v. in calce). Sia nel caso di brani musicali presenti nelle rappresentazioni teatrali che nel caso di brani eseguiti ai concerti è necessario comunicare, oltre ai dati suddetti, il nominativo, il numero di telefono e l’indirizzo di posta elettronica del responsabile dello spettacolo (può trattarsi di uno degli artisti o anche di uno dei responsabili dell’attività culturale). </w:t>
      </w:r>
    </w:p>
    <w:p w14:paraId="777BDC38" w14:textId="77777777" w:rsidR="006F063B" w:rsidRPr="004879B0" w:rsidRDefault="006F063B" w:rsidP="002B436B">
      <w:pPr>
        <w:spacing w:before="40" w:line="240" w:lineRule="auto"/>
        <w:rPr>
          <w:rFonts w:ascii="Arial" w:hAnsi="Arial" w:cs="Arial"/>
        </w:rPr>
      </w:pPr>
    </w:p>
    <w:p w14:paraId="089AD085" w14:textId="77777777" w:rsidR="002B436B" w:rsidRPr="004879B0" w:rsidRDefault="002B436B" w:rsidP="002B436B">
      <w:pPr>
        <w:spacing w:before="40" w:line="240" w:lineRule="auto"/>
        <w:rPr>
          <w:rFonts w:ascii="Arial" w:hAnsi="Arial" w:cs="Arial"/>
        </w:rPr>
      </w:pPr>
      <w:r w:rsidRPr="004879B0">
        <w:rPr>
          <w:rFonts w:ascii="Arial" w:hAnsi="Arial" w:cs="Arial"/>
        </w:rPr>
        <w:t>*Dal 2018 il borderò viene emesso SOLO “on line” e quindi si richiederà la compilazione telematica dello stesso. Non è necessario che il responsabile dello spettacolo sia iscritto alla SIAE, ma che si accrediti presso il portale della SIAE. Una volta compilato il borderò sarà da riconsegnare all’UOC Economato e Patrimonio entro 5 giorni.</w:t>
      </w:r>
    </w:p>
    <w:p w14:paraId="363E3F0E" w14:textId="77777777" w:rsidR="002B436B" w:rsidRPr="004879B0" w:rsidRDefault="002B436B" w:rsidP="002B436B">
      <w:pPr>
        <w:pStyle w:val="Titolo2"/>
        <w:numPr>
          <w:ilvl w:val="0"/>
          <w:numId w:val="0"/>
        </w:numPr>
        <w:spacing w:before="0" w:after="60" w:line="240" w:lineRule="auto"/>
        <w:rPr>
          <w:rFonts w:ascii="Arial" w:hAnsi="Arial" w:cs="Arial"/>
          <w:b w:val="0"/>
          <w:color w:val="1D1B11"/>
          <w:sz w:val="20"/>
        </w:rPr>
      </w:pPr>
    </w:p>
    <w:p w14:paraId="0D05D388" w14:textId="74A4ADDE" w:rsidR="002B436B" w:rsidRPr="003766A6" w:rsidRDefault="00857F4F" w:rsidP="002B436B">
      <w:pPr>
        <w:pStyle w:val="Titolo2"/>
        <w:numPr>
          <w:ilvl w:val="0"/>
          <w:numId w:val="0"/>
        </w:numPr>
        <w:spacing w:before="0" w:after="60" w:line="240" w:lineRule="auto"/>
        <w:rPr>
          <w:rFonts w:ascii="Arial" w:hAnsi="Arial" w:cs="Arial"/>
          <w:i/>
          <w:color w:val="1D1B11"/>
          <w:sz w:val="20"/>
        </w:rPr>
      </w:pPr>
      <w:r>
        <w:rPr>
          <w:rFonts w:ascii="Arial" w:hAnsi="Arial" w:cs="Arial"/>
          <w:i/>
          <w:color w:val="1D1B11"/>
          <w:sz w:val="20"/>
        </w:rPr>
        <w:t xml:space="preserve">MODULO IN CASO DI </w:t>
      </w:r>
      <w:r w:rsidR="002B436B" w:rsidRPr="003766A6">
        <w:rPr>
          <w:rFonts w:ascii="Arial" w:hAnsi="Arial" w:cs="Arial"/>
          <w:i/>
          <w:color w:val="1D1B11"/>
          <w:sz w:val="20"/>
        </w:rPr>
        <w:t>RELATORI (gettone di presenza omnicomprensivo), LIBERI PROFESSIONISTI, PRESTATORI OCCASIONALI E FORNITORI che emettono fattura come liberi professionisti – rimborso spese</w:t>
      </w:r>
    </w:p>
    <w:p w14:paraId="3390BAE9" w14:textId="77777777" w:rsidR="002B436B" w:rsidRPr="004879B0" w:rsidRDefault="002B436B" w:rsidP="002B436B">
      <w:pPr>
        <w:pStyle w:val="Default"/>
        <w:jc w:val="both"/>
        <w:rPr>
          <w:rFonts w:ascii="Arial" w:hAnsi="Arial" w:cs="Arial"/>
          <w:sz w:val="20"/>
          <w:szCs w:val="20"/>
        </w:rPr>
      </w:pPr>
      <w:r w:rsidRPr="004879B0">
        <w:rPr>
          <w:rFonts w:ascii="Arial" w:hAnsi="Arial" w:cs="Arial"/>
          <w:sz w:val="20"/>
          <w:szCs w:val="20"/>
        </w:rPr>
        <w:t xml:space="preserve">Il Responsabile dell’attività culturale, nel caso l’iniziativa preveda un relatore o un libero professionista o un prestatore occasionale, o infine un fornitore che emetta fattura come libero professionista, per il singolo progetto deve compilare e firmare insieme all’interessato il modulo “Dati anagrafici fiscali e bancari Relatori” e restituirlo all’UOC Compensi accessori, borse di studio e missioni (tel. 030/2989203) unitamente alle pezze giustificative in originale. </w:t>
      </w:r>
    </w:p>
    <w:p w14:paraId="525F4074" w14:textId="77777777" w:rsidR="002B436B" w:rsidRPr="004879B0" w:rsidRDefault="002B436B" w:rsidP="002B436B">
      <w:pPr>
        <w:pStyle w:val="Default"/>
        <w:jc w:val="both"/>
        <w:rPr>
          <w:rFonts w:ascii="Arial" w:hAnsi="Arial" w:cs="Arial"/>
          <w:sz w:val="20"/>
          <w:szCs w:val="20"/>
        </w:rPr>
      </w:pPr>
      <w:r w:rsidRPr="004879B0">
        <w:rPr>
          <w:rFonts w:ascii="Arial" w:hAnsi="Arial" w:cs="Arial"/>
          <w:sz w:val="20"/>
          <w:szCs w:val="20"/>
        </w:rPr>
        <w:t xml:space="preserve">Di seguito alcune precisazioni per una corretta compilazione del modulo: </w:t>
      </w:r>
    </w:p>
    <w:p w14:paraId="2B388ABE" w14:textId="77777777" w:rsidR="002B436B" w:rsidRPr="004879B0" w:rsidRDefault="002B436B" w:rsidP="002B436B">
      <w:pPr>
        <w:pStyle w:val="Default"/>
        <w:jc w:val="both"/>
        <w:rPr>
          <w:rFonts w:ascii="Arial" w:hAnsi="Arial" w:cs="Arial"/>
          <w:sz w:val="20"/>
          <w:szCs w:val="20"/>
        </w:rPr>
      </w:pPr>
      <w:r w:rsidRPr="004879B0">
        <w:rPr>
          <w:rFonts w:ascii="Arial" w:hAnsi="Arial" w:cs="Arial"/>
          <w:sz w:val="20"/>
          <w:szCs w:val="20"/>
        </w:rPr>
        <w:t xml:space="preserve">1. È obbligatorio che il soggetto indichi un indirizzo e-mail; </w:t>
      </w:r>
    </w:p>
    <w:p w14:paraId="332F6461" w14:textId="77777777" w:rsidR="002B436B" w:rsidRPr="004879B0" w:rsidRDefault="002B436B" w:rsidP="002B436B">
      <w:pPr>
        <w:pStyle w:val="Default"/>
        <w:jc w:val="both"/>
        <w:rPr>
          <w:rFonts w:ascii="Arial" w:hAnsi="Arial" w:cs="Arial"/>
          <w:sz w:val="20"/>
          <w:szCs w:val="20"/>
        </w:rPr>
      </w:pPr>
      <w:r w:rsidRPr="004879B0">
        <w:rPr>
          <w:rFonts w:ascii="Arial" w:hAnsi="Arial" w:cs="Arial"/>
          <w:sz w:val="20"/>
          <w:szCs w:val="20"/>
        </w:rPr>
        <w:t xml:space="preserve">2. Indicare il numero di partita I.V.A. in caso di Libero Professionista (si ricorda che i rimborsi spese del libero professionista dovranno essere esposti in fattura, anche in assenza di compenso); </w:t>
      </w:r>
    </w:p>
    <w:p w14:paraId="3C2AB069" w14:textId="77777777" w:rsidR="002B436B" w:rsidRPr="004879B0" w:rsidRDefault="002B436B" w:rsidP="002B436B">
      <w:pPr>
        <w:pStyle w:val="Default"/>
        <w:jc w:val="both"/>
        <w:rPr>
          <w:rFonts w:ascii="Arial" w:hAnsi="Arial" w:cs="Arial"/>
          <w:sz w:val="20"/>
          <w:szCs w:val="20"/>
        </w:rPr>
      </w:pPr>
      <w:r w:rsidRPr="004879B0">
        <w:rPr>
          <w:rFonts w:ascii="Arial" w:hAnsi="Arial" w:cs="Arial"/>
          <w:sz w:val="20"/>
          <w:szCs w:val="20"/>
        </w:rPr>
        <w:t xml:space="preserve">3. Sarà la UOC Compensi accessori, borse di studio e missioni tramite e-mail a richiedere al relatore l’emissione della parcella/fattura elettronica; </w:t>
      </w:r>
    </w:p>
    <w:p w14:paraId="4CBE7772" w14:textId="77777777" w:rsidR="002B436B" w:rsidRPr="004879B0" w:rsidRDefault="002B436B" w:rsidP="002B436B">
      <w:pPr>
        <w:pStyle w:val="Default"/>
        <w:jc w:val="both"/>
        <w:rPr>
          <w:rFonts w:ascii="Arial" w:hAnsi="Arial" w:cs="Arial"/>
          <w:sz w:val="20"/>
          <w:szCs w:val="20"/>
        </w:rPr>
      </w:pPr>
      <w:r w:rsidRPr="004879B0">
        <w:rPr>
          <w:rFonts w:ascii="Arial" w:hAnsi="Arial" w:cs="Arial"/>
          <w:sz w:val="20"/>
          <w:szCs w:val="20"/>
        </w:rPr>
        <w:t xml:space="preserve">4. In caso di relatori residenti all’estero: </w:t>
      </w:r>
    </w:p>
    <w:p w14:paraId="41F93F4F" w14:textId="77777777" w:rsidR="002B436B" w:rsidRPr="004879B0" w:rsidRDefault="002B436B" w:rsidP="002B436B">
      <w:pPr>
        <w:pStyle w:val="Default"/>
        <w:ind w:left="708"/>
        <w:jc w:val="both"/>
        <w:rPr>
          <w:rFonts w:ascii="Arial" w:hAnsi="Arial" w:cs="Arial"/>
          <w:sz w:val="20"/>
          <w:szCs w:val="20"/>
        </w:rPr>
      </w:pPr>
      <w:r w:rsidRPr="004879B0">
        <w:rPr>
          <w:rFonts w:ascii="Arial" w:hAnsi="Arial" w:cs="Arial"/>
          <w:sz w:val="20"/>
          <w:szCs w:val="20"/>
        </w:rPr>
        <w:t xml:space="preserve">i. Appurare che siano in possesso del Codice Fiscale italiano, se è previsto il gettone omnicomprensivo per l’iniziativa; lo stesso non è necessario se siamo di fronte ad un mero rimborso spese; </w:t>
      </w:r>
    </w:p>
    <w:p w14:paraId="11FE8CF3" w14:textId="77777777" w:rsidR="002B436B" w:rsidRPr="004879B0" w:rsidRDefault="002B436B" w:rsidP="002B436B">
      <w:pPr>
        <w:pStyle w:val="Default"/>
        <w:ind w:left="708"/>
        <w:jc w:val="both"/>
        <w:rPr>
          <w:rFonts w:ascii="Arial" w:hAnsi="Arial" w:cs="Arial"/>
          <w:sz w:val="20"/>
          <w:szCs w:val="20"/>
        </w:rPr>
      </w:pPr>
      <w:r w:rsidRPr="004879B0">
        <w:rPr>
          <w:rFonts w:ascii="Arial" w:hAnsi="Arial" w:cs="Arial"/>
          <w:sz w:val="20"/>
          <w:szCs w:val="20"/>
        </w:rPr>
        <w:t xml:space="preserve">ii. Richiedere copia del passaporto, allegarla al </w:t>
      </w:r>
      <w:proofErr w:type="spellStart"/>
      <w:r w:rsidRPr="004879B0">
        <w:rPr>
          <w:rFonts w:ascii="Arial" w:hAnsi="Arial" w:cs="Arial"/>
          <w:sz w:val="20"/>
          <w:szCs w:val="20"/>
        </w:rPr>
        <w:t>Mod</w:t>
      </w:r>
      <w:proofErr w:type="spellEnd"/>
      <w:r w:rsidRPr="004879B0">
        <w:rPr>
          <w:rFonts w:ascii="Arial" w:hAnsi="Arial" w:cs="Arial"/>
          <w:sz w:val="20"/>
          <w:szCs w:val="20"/>
        </w:rPr>
        <w:t xml:space="preserve">. “Dati anagrafici fiscali e bancari Relatori” e, in assenza di Codice Fiscale italiano, chiamare tempestivamente la UOC Compensi accessori, borse di studio e missioni (tel. 030/2989203) per avere istruzioni sui moduli di delega al ritiro del Codice Fiscale italiano c/o l’Agenzia delle Entrate, da far firmare al relatore; </w:t>
      </w:r>
    </w:p>
    <w:p w14:paraId="6D71F22F" w14:textId="77777777" w:rsidR="002B436B" w:rsidRPr="004879B0" w:rsidRDefault="002B436B" w:rsidP="002B436B">
      <w:pPr>
        <w:pStyle w:val="Default"/>
        <w:ind w:left="708"/>
        <w:jc w:val="both"/>
        <w:rPr>
          <w:rFonts w:ascii="Arial" w:hAnsi="Arial" w:cs="Arial"/>
          <w:sz w:val="20"/>
          <w:szCs w:val="20"/>
        </w:rPr>
      </w:pPr>
      <w:r w:rsidRPr="004879B0">
        <w:rPr>
          <w:rFonts w:ascii="Arial" w:hAnsi="Arial" w:cs="Arial"/>
          <w:sz w:val="20"/>
          <w:szCs w:val="20"/>
        </w:rPr>
        <w:t xml:space="preserve">iii. Aggiungere, oltre all’IBAN EUROPEO o del conto extra UE, il codice BIC SWIFT. </w:t>
      </w:r>
    </w:p>
    <w:p w14:paraId="4764DFD9" w14:textId="77777777" w:rsidR="002B436B" w:rsidRPr="004879B0" w:rsidRDefault="002B436B" w:rsidP="002B436B">
      <w:pPr>
        <w:pStyle w:val="Default"/>
        <w:jc w:val="both"/>
        <w:rPr>
          <w:rFonts w:ascii="Arial" w:hAnsi="Arial" w:cs="Arial"/>
          <w:sz w:val="20"/>
          <w:szCs w:val="20"/>
        </w:rPr>
      </w:pPr>
      <w:r w:rsidRPr="004879B0">
        <w:rPr>
          <w:rFonts w:ascii="Arial" w:hAnsi="Arial" w:cs="Arial"/>
          <w:sz w:val="20"/>
          <w:szCs w:val="20"/>
        </w:rPr>
        <w:t>Per informazioni contattare UOC Compensi accessori, borse di studio e missioni.</w:t>
      </w:r>
    </w:p>
    <w:p w14:paraId="7A499225" w14:textId="77777777" w:rsidR="003B5CC5" w:rsidRPr="004879B0" w:rsidRDefault="003B5CC5" w:rsidP="003B5CC5">
      <w:pPr>
        <w:spacing w:line="240" w:lineRule="auto"/>
        <w:rPr>
          <w:rFonts w:ascii="Arial" w:hAnsi="Arial" w:cs="Arial"/>
          <w:color w:val="1D1B11"/>
        </w:rPr>
      </w:pPr>
    </w:p>
    <w:p w14:paraId="732DBDA8" w14:textId="6F4B0374" w:rsidR="004C0B50" w:rsidRPr="003766A6" w:rsidRDefault="004C0B50" w:rsidP="002A4CCB">
      <w:pPr>
        <w:spacing w:before="40" w:line="240" w:lineRule="auto"/>
        <w:rPr>
          <w:rFonts w:ascii="Arial" w:hAnsi="Arial" w:cs="Arial"/>
          <w:b/>
          <w:i/>
          <w:color w:val="1D1B11"/>
        </w:rPr>
      </w:pPr>
      <w:r w:rsidRPr="003766A6">
        <w:rPr>
          <w:rFonts w:ascii="Arial" w:hAnsi="Arial" w:cs="Arial"/>
          <w:b/>
          <w:i/>
          <w:color w:val="1D1B11"/>
        </w:rPr>
        <w:t>LOCANDINE/MATERIALE PUBBLICITARIO</w:t>
      </w:r>
    </w:p>
    <w:p w14:paraId="602A19B8" w14:textId="2147DD78" w:rsidR="0035166B" w:rsidRPr="004879B0" w:rsidRDefault="0035166B" w:rsidP="0035166B">
      <w:pPr>
        <w:pStyle w:val="Default"/>
        <w:jc w:val="both"/>
        <w:rPr>
          <w:rFonts w:ascii="Arial" w:hAnsi="Arial" w:cs="Arial"/>
          <w:sz w:val="20"/>
          <w:szCs w:val="20"/>
        </w:rPr>
      </w:pPr>
      <w:r w:rsidRPr="004879B0">
        <w:rPr>
          <w:rFonts w:ascii="Arial" w:hAnsi="Arial" w:cs="Arial"/>
          <w:sz w:val="20"/>
          <w:szCs w:val="20"/>
        </w:rPr>
        <w:t xml:space="preserve">Il materiale pubblicitario deve essere inviato all’UOC </w:t>
      </w:r>
      <w:r w:rsidR="00477B1E" w:rsidRPr="004879B0">
        <w:rPr>
          <w:rFonts w:ascii="Arial" w:hAnsi="Arial" w:cs="Arial"/>
          <w:sz w:val="20"/>
          <w:szCs w:val="20"/>
        </w:rPr>
        <w:t>IPRU</w:t>
      </w:r>
      <w:r w:rsidRPr="004879B0">
        <w:rPr>
          <w:rFonts w:ascii="Arial" w:hAnsi="Arial" w:cs="Arial"/>
          <w:sz w:val="20"/>
          <w:szCs w:val="20"/>
        </w:rPr>
        <w:t xml:space="preserve">, almeno </w:t>
      </w:r>
      <w:r w:rsidR="00273841">
        <w:rPr>
          <w:rFonts w:ascii="Arial" w:hAnsi="Arial" w:cs="Arial"/>
          <w:sz w:val="20"/>
          <w:szCs w:val="20"/>
        </w:rPr>
        <w:t xml:space="preserve">30 giorni </w:t>
      </w:r>
      <w:r w:rsidRPr="004879B0">
        <w:rPr>
          <w:rFonts w:ascii="Arial" w:hAnsi="Arial" w:cs="Arial"/>
          <w:sz w:val="20"/>
          <w:szCs w:val="20"/>
        </w:rPr>
        <w:t>prima</w:t>
      </w:r>
      <w:r w:rsidR="005E7F51" w:rsidRPr="004879B0">
        <w:rPr>
          <w:rFonts w:ascii="Arial" w:hAnsi="Arial" w:cs="Arial"/>
          <w:sz w:val="20"/>
          <w:szCs w:val="20"/>
        </w:rPr>
        <w:t>, ricevuta l’autorizzazione all’utilizzo degli spazi,</w:t>
      </w:r>
      <w:r w:rsidRPr="004879B0">
        <w:rPr>
          <w:rFonts w:ascii="Arial" w:hAnsi="Arial" w:cs="Arial"/>
          <w:sz w:val="20"/>
          <w:szCs w:val="20"/>
        </w:rPr>
        <w:t xml:space="preserve"> e dovrà contenere: </w:t>
      </w:r>
    </w:p>
    <w:p w14:paraId="4A299D55" w14:textId="77777777" w:rsidR="0035166B" w:rsidRPr="004879B0" w:rsidRDefault="0035166B" w:rsidP="0035166B">
      <w:pPr>
        <w:pStyle w:val="Default"/>
        <w:jc w:val="both"/>
        <w:rPr>
          <w:rFonts w:ascii="Arial" w:hAnsi="Arial" w:cs="Arial"/>
          <w:sz w:val="20"/>
          <w:szCs w:val="20"/>
        </w:rPr>
      </w:pPr>
      <w:r w:rsidRPr="004879B0">
        <w:rPr>
          <w:rFonts w:ascii="Arial" w:hAnsi="Arial" w:cs="Arial"/>
          <w:sz w:val="20"/>
          <w:szCs w:val="20"/>
        </w:rPr>
        <w:t xml:space="preserve">a) Titolo dell’attività culturale organizzata; </w:t>
      </w:r>
    </w:p>
    <w:p w14:paraId="39859887" w14:textId="77777777" w:rsidR="0035166B" w:rsidRPr="004879B0" w:rsidRDefault="0035166B" w:rsidP="0035166B">
      <w:pPr>
        <w:pStyle w:val="Default"/>
        <w:jc w:val="both"/>
        <w:rPr>
          <w:rFonts w:ascii="Arial" w:hAnsi="Arial" w:cs="Arial"/>
          <w:sz w:val="20"/>
          <w:szCs w:val="20"/>
        </w:rPr>
      </w:pPr>
      <w:r w:rsidRPr="004879B0">
        <w:rPr>
          <w:rFonts w:ascii="Arial" w:hAnsi="Arial" w:cs="Arial"/>
          <w:sz w:val="20"/>
          <w:szCs w:val="20"/>
        </w:rPr>
        <w:t xml:space="preserve">b) Tipologia dell’attività (es. spettacolo teatrale, conferenza, concerto etc.); </w:t>
      </w:r>
    </w:p>
    <w:p w14:paraId="553933EE" w14:textId="77777777" w:rsidR="0035166B" w:rsidRPr="004879B0" w:rsidRDefault="0035166B" w:rsidP="0035166B">
      <w:pPr>
        <w:pStyle w:val="Default"/>
        <w:jc w:val="both"/>
        <w:rPr>
          <w:rFonts w:ascii="Arial" w:hAnsi="Arial" w:cs="Arial"/>
          <w:sz w:val="20"/>
          <w:szCs w:val="20"/>
        </w:rPr>
      </w:pPr>
      <w:r w:rsidRPr="004879B0">
        <w:rPr>
          <w:rFonts w:ascii="Arial" w:hAnsi="Arial" w:cs="Arial"/>
          <w:sz w:val="20"/>
          <w:szCs w:val="20"/>
        </w:rPr>
        <w:t xml:space="preserve">c) Data, ora e Luogo di svolgimento; </w:t>
      </w:r>
    </w:p>
    <w:p w14:paraId="0E8A16D8" w14:textId="77777777" w:rsidR="0035166B" w:rsidRPr="004879B0" w:rsidRDefault="0035166B" w:rsidP="0035166B">
      <w:pPr>
        <w:pStyle w:val="Default"/>
        <w:jc w:val="both"/>
        <w:rPr>
          <w:rFonts w:ascii="Arial" w:hAnsi="Arial" w:cs="Arial"/>
          <w:sz w:val="20"/>
          <w:szCs w:val="20"/>
        </w:rPr>
      </w:pPr>
      <w:r w:rsidRPr="004879B0">
        <w:rPr>
          <w:rFonts w:ascii="Arial" w:hAnsi="Arial" w:cs="Arial"/>
          <w:sz w:val="20"/>
          <w:szCs w:val="20"/>
        </w:rPr>
        <w:t xml:space="preserve">d) Se all’aperto, luogo alternativo in caso di pioggia; </w:t>
      </w:r>
    </w:p>
    <w:p w14:paraId="629B06BA" w14:textId="77777777" w:rsidR="0035166B" w:rsidRPr="004879B0" w:rsidRDefault="0035166B" w:rsidP="0035166B">
      <w:pPr>
        <w:pStyle w:val="Default"/>
        <w:jc w:val="both"/>
        <w:rPr>
          <w:rFonts w:ascii="Arial" w:hAnsi="Arial" w:cs="Arial"/>
          <w:sz w:val="20"/>
          <w:szCs w:val="20"/>
        </w:rPr>
      </w:pPr>
      <w:r w:rsidRPr="004879B0">
        <w:rPr>
          <w:rFonts w:ascii="Arial" w:hAnsi="Arial" w:cs="Arial"/>
          <w:sz w:val="20"/>
          <w:szCs w:val="20"/>
        </w:rPr>
        <w:t xml:space="preserve">e) Contatti per informazioni generali e/o iscrizioni; </w:t>
      </w:r>
    </w:p>
    <w:p w14:paraId="705DF87E" w14:textId="77777777" w:rsidR="0035166B" w:rsidRPr="004879B0" w:rsidRDefault="0035166B" w:rsidP="0035166B">
      <w:pPr>
        <w:pStyle w:val="Default"/>
        <w:jc w:val="both"/>
        <w:rPr>
          <w:rFonts w:ascii="Arial" w:hAnsi="Arial" w:cs="Arial"/>
          <w:sz w:val="20"/>
          <w:szCs w:val="20"/>
        </w:rPr>
      </w:pPr>
      <w:r w:rsidRPr="004879B0">
        <w:rPr>
          <w:rFonts w:ascii="Arial" w:hAnsi="Arial" w:cs="Arial"/>
          <w:sz w:val="20"/>
          <w:szCs w:val="20"/>
        </w:rPr>
        <w:t xml:space="preserve">f) Modalità di iscrizione e, se previste, modalità di svolgimento online con chiari riferimenti di partecipazione; </w:t>
      </w:r>
    </w:p>
    <w:p w14:paraId="38C8C9C0" w14:textId="22DC0766" w:rsidR="005E7F51" w:rsidRPr="004879B0" w:rsidRDefault="005E7F51" w:rsidP="005E7F51">
      <w:pPr>
        <w:pStyle w:val="Default"/>
        <w:jc w:val="both"/>
        <w:rPr>
          <w:rFonts w:ascii="Arial" w:hAnsi="Arial" w:cs="Arial"/>
          <w:sz w:val="20"/>
          <w:szCs w:val="20"/>
        </w:rPr>
      </w:pPr>
      <w:r w:rsidRPr="004879B0">
        <w:rPr>
          <w:rFonts w:ascii="Arial" w:hAnsi="Arial" w:cs="Arial"/>
          <w:sz w:val="20"/>
          <w:szCs w:val="20"/>
        </w:rPr>
        <w:t xml:space="preserve">g) Nome dell’associazione/lista/gruppo proponente; </w:t>
      </w:r>
    </w:p>
    <w:p w14:paraId="09F08AD1" w14:textId="77777777" w:rsidR="005E7F51" w:rsidRPr="004879B0" w:rsidRDefault="005E7F51" w:rsidP="005E7F51">
      <w:pPr>
        <w:pStyle w:val="Default"/>
        <w:jc w:val="both"/>
        <w:rPr>
          <w:rFonts w:ascii="Arial" w:hAnsi="Arial" w:cs="Arial"/>
          <w:sz w:val="20"/>
          <w:szCs w:val="20"/>
        </w:rPr>
      </w:pPr>
      <w:r w:rsidRPr="004879B0">
        <w:rPr>
          <w:rFonts w:ascii="Arial" w:hAnsi="Arial" w:cs="Arial"/>
          <w:sz w:val="20"/>
          <w:szCs w:val="20"/>
        </w:rPr>
        <w:t xml:space="preserve">h) Ingresso gratuito; </w:t>
      </w:r>
    </w:p>
    <w:p w14:paraId="6C0A3303" w14:textId="77777777" w:rsidR="005E7F51" w:rsidRPr="004879B0" w:rsidRDefault="005E7F51" w:rsidP="005E7F51">
      <w:pPr>
        <w:pStyle w:val="Default"/>
        <w:jc w:val="both"/>
        <w:rPr>
          <w:rFonts w:ascii="Arial" w:hAnsi="Arial" w:cs="Arial"/>
          <w:i/>
          <w:sz w:val="20"/>
          <w:szCs w:val="20"/>
        </w:rPr>
      </w:pPr>
      <w:r w:rsidRPr="004879B0">
        <w:rPr>
          <w:rFonts w:ascii="Arial" w:hAnsi="Arial" w:cs="Arial"/>
          <w:sz w:val="20"/>
          <w:szCs w:val="20"/>
        </w:rPr>
        <w:t xml:space="preserve">i) Formula obbligatoria da inserire in tutte le locandine: </w:t>
      </w:r>
      <w:r w:rsidRPr="004879B0">
        <w:rPr>
          <w:rFonts w:ascii="Arial" w:hAnsi="Arial" w:cs="Arial"/>
          <w:i/>
          <w:sz w:val="20"/>
          <w:szCs w:val="20"/>
        </w:rPr>
        <w:t>“Iniziativa culturale finanziata con il contributo dell’Università degli Studi di Brescia bando (</w:t>
      </w:r>
      <w:proofErr w:type="spellStart"/>
      <w:r w:rsidRPr="004879B0">
        <w:rPr>
          <w:rFonts w:ascii="Arial" w:hAnsi="Arial" w:cs="Arial"/>
          <w:i/>
          <w:sz w:val="20"/>
          <w:szCs w:val="20"/>
        </w:rPr>
        <w:t>a.a</w:t>
      </w:r>
      <w:proofErr w:type="spellEnd"/>
      <w:r w:rsidRPr="004879B0">
        <w:rPr>
          <w:rFonts w:ascii="Arial" w:hAnsi="Arial" w:cs="Arial"/>
          <w:i/>
          <w:sz w:val="20"/>
          <w:szCs w:val="20"/>
        </w:rPr>
        <w:t xml:space="preserve">. di riferimento) e svolta sotto la diretta responsabilità della lista/gruppo /associazione proponente”. </w:t>
      </w:r>
    </w:p>
    <w:p w14:paraId="3C50642D" w14:textId="77777777" w:rsidR="007920EA" w:rsidRPr="004879B0" w:rsidRDefault="007920EA" w:rsidP="0035166B">
      <w:pPr>
        <w:pStyle w:val="Default"/>
        <w:jc w:val="both"/>
        <w:rPr>
          <w:rFonts w:ascii="Arial" w:hAnsi="Arial" w:cs="Arial"/>
          <w:sz w:val="20"/>
          <w:szCs w:val="20"/>
        </w:rPr>
      </w:pPr>
    </w:p>
    <w:p w14:paraId="10B67C01" w14:textId="05DB77ED" w:rsidR="00FD03C1" w:rsidRPr="004879B0" w:rsidRDefault="00FD03C1" w:rsidP="00FD03C1">
      <w:pPr>
        <w:pStyle w:val="Default"/>
        <w:jc w:val="both"/>
        <w:rPr>
          <w:rFonts w:ascii="Arial" w:hAnsi="Arial" w:cs="Arial"/>
          <w:sz w:val="20"/>
          <w:szCs w:val="20"/>
        </w:rPr>
      </w:pPr>
      <w:r w:rsidRPr="004879B0">
        <w:rPr>
          <w:rFonts w:ascii="Arial" w:hAnsi="Arial" w:cs="Arial"/>
          <w:sz w:val="20"/>
          <w:szCs w:val="20"/>
        </w:rPr>
        <w:t xml:space="preserve">Le locandine devono essere inviate alla UOC </w:t>
      </w:r>
      <w:r w:rsidR="00477B1E" w:rsidRPr="004879B0">
        <w:rPr>
          <w:rFonts w:ascii="Arial" w:hAnsi="Arial" w:cs="Arial"/>
          <w:sz w:val="20"/>
          <w:szCs w:val="20"/>
        </w:rPr>
        <w:t>IPRU</w:t>
      </w:r>
      <w:r w:rsidRPr="004879B0">
        <w:rPr>
          <w:rFonts w:ascii="Arial" w:hAnsi="Arial" w:cs="Arial"/>
          <w:sz w:val="20"/>
          <w:szCs w:val="20"/>
        </w:rPr>
        <w:t xml:space="preserve"> all’indirizzo attivita-studenti@unibs.it per l’approvazione sia nel caso di stampa cartacea, sia per il formato digitale prima della pubblicazione sulle pagine social delle associazioni/liste/gruppi proponenti. </w:t>
      </w:r>
    </w:p>
    <w:p w14:paraId="3F4F7511" w14:textId="77777777" w:rsidR="00C72DB5" w:rsidRPr="004879B0" w:rsidRDefault="00C72DB5" w:rsidP="00FD03C1">
      <w:pPr>
        <w:pStyle w:val="Default"/>
        <w:jc w:val="both"/>
        <w:rPr>
          <w:rFonts w:ascii="Arial" w:hAnsi="Arial" w:cs="Arial"/>
          <w:sz w:val="20"/>
          <w:szCs w:val="20"/>
        </w:rPr>
      </w:pPr>
    </w:p>
    <w:p w14:paraId="2E0E3ABF" w14:textId="0C7DC8C5" w:rsidR="00C72DB5" w:rsidRPr="004879B0" w:rsidRDefault="00C72DB5" w:rsidP="00C72DB5">
      <w:pPr>
        <w:pStyle w:val="Default"/>
        <w:jc w:val="both"/>
        <w:rPr>
          <w:rFonts w:ascii="Arial" w:hAnsi="Arial" w:cs="Arial"/>
          <w:sz w:val="20"/>
          <w:szCs w:val="20"/>
        </w:rPr>
      </w:pPr>
      <w:r w:rsidRPr="004879B0">
        <w:rPr>
          <w:rFonts w:ascii="Arial" w:hAnsi="Arial" w:cs="Arial"/>
          <w:sz w:val="20"/>
          <w:szCs w:val="20"/>
        </w:rPr>
        <w:t xml:space="preserve">Ove la UOC </w:t>
      </w:r>
      <w:r w:rsidR="00477B1E" w:rsidRPr="004879B0">
        <w:rPr>
          <w:rFonts w:ascii="Arial" w:hAnsi="Arial" w:cs="Arial"/>
          <w:sz w:val="20"/>
          <w:szCs w:val="20"/>
        </w:rPr>
        <w:t>IPRU</w:t>
      </w:r>
      <w:r w:rsidRPr="004879B0">
        <w:rPr>
          <w:rFonts w:ascii="Arial" w:hAnsi="Arial" w:cs="Arial"/>
          <w:sz w:val="20"/>
          <w:szCs w:val="20"/>
        </w:rPr>
        <w:t xml:space="preserve"> riscontri contenuti in contrasto con l’etica dell’Ateneo, sottopone il materiale alla Commissione.</w:t>
      </w:r>
    </w:p>
    <w:p w14:paraId="7F495E27" w14:textId="77777777" w:rsidR="00C72DB5" w:rsidRPr="004879B0" w:rsidRDefault="00C72DB5" w:rsidP="00FD03C1">
      <w:pPr>
        <w:pStyle w:val="Default"/>
        <w:jc w:val="both"/>
        <w:rPr>
          <w:rFonts w:ascii="Arial" w:hAnsi="Arial" w:cs="Arial"/>
          <w:sz w:val="20"/>
          <w:szCs w:val="20"/>
        </w:rPr>
      </w:pPr>
    </w:p>
    <w:p w14:paraId="67065EF6" w14:textId="508BD61A" w:rsidR="00FD03C1" w:rsidRPr="004879B0" w:rsidRDefault="00FD03C1" w:rsidP="00FD03C1">
      <w:pPr>
        <w:pStyle w:val="Default"/>
        <w:jc w:val="both"/>
        <w:rPr>
          <w:rFonts w:ascii="Arial" w:hAnsi="Arial" w:cs="Arial"/>
          <w:sz w:val="20"/>
          <w:szCs w:val="20"/>
        </w:rPr>
      </w:pPr>
      <w:r w:rsidRPr="004879B0">
        <w:rPr>
          <w:rFonts w:ascii="Arial" w:hAnsi="Arial" w:cs="Arial"/>
          <w:sz w:val="20"/>
          <w:szCs w:val="20"/>
        </w:rPr>
        <w:lastRenderedPageBreak/>
        <w:t xml:space="preserve">Sarà cura della UOC </w:t>
      </w:r>
      <w:r w:rsidR="00477B1E" w:rsidRPr="004879B0">
        <w:rPr>
          <w:rFonts w:ascii="Arial" w:hAnsi="Arial" w:cs="Arial"/>
          <w:sz w:val="20"/>
          <w:szCs w:val="20"/>
        </w:rPr>
        <w:t xml:space="preserve">IPRU </w:t>
      </w:r>
      <w:r w:rsidRPr="004879B0">
        <w:rPr>
          <w:rFonts w:ascii="Arial" w:hAnsi="Arial" w:cs="Arial"/>
          <w:sz w:val="20"/>
          <w:szCs w:val="20"/>
        </w:rPr>
        <w:t>e, una volta visionato e approvato il materiale, inviarlo all’UOC Comunicazione per la diffusione tramite i canali dell’Ateneo.</w:t>
      </w:r>
    </w:p>
    <w:p w14:paraId="1C600D9C" w14:textId="5D783CE2" w:rsidR="00C72DB5" w:rsidRPr="004879B0" w:rsidRDefault="00C72DB5" w:rsidP="00FD03C1">
      <w:pPr>
        <w:pStyle w:val="Default"/>
        <w:jc w:val="both"/>
        <w:rPr>
          <w:rFonts w:ascii="Arial" w:hAnsi="Arial" w:cs="Arial"/>
          <w:sz w:val="20"/>
          <w:szCs w:val="20"/>
        </w:rPr>
      </w:pPr>
    </w:p>
    <w:p w14:paraId="22311245" w14:textId="4FBFE4C0" w:rsidR="00C065EE" w:rsidRPr="004879B0" w:rsidRDefault="00FC38FE" w:rsidP="00FC38FE">
      <w:pPr>
        <w:pStyle w:val="Titolo2"/>
        <w:numPr>
          <w:ilvl w:val="0"/>
          <w:numId w:val="0"/>
        </w:numPr>
        <w:spacing w:before="0" w:after="60" w:line="240" w:lineRule="auto"/>
        <w:rPr>
          <w:rFonts w:ascii="Arial" w:hAnsi="Arial" w:cs="Arial"/>
          <w:color w:val="1D1B11"/>
          <w:sz w:val="20"/>
        </w:rPr>
      </w:pPr>
      <w:r w:rsidRPr="004879B0">
        <w:rPr>
          <w:rFonts w:ascii="Arial" w:hAnsi="Arial" w:cs="Arial"/>
          <w:color w:val="1D1B11"/>
          <w:sz w:val="20"/>
        </w:rPr>
        <w:t>TERMINE SVOLGIMENTO ATTIVITA’</w:t>
      </w:r>
    </w:p>
    <w:p w14:paraId="5B4D1F4D" w14:textId="77777777" w:rsidR="006D0BE7" w:rsidRPr="004879B0" w:rsidRDefault="006D0BE7" w:rsidP="006D0BE7">
      <w:pPr>
        <w:pStyle w:val="Default"/>
        <w:jc w:val="both"/>
        <w:rPr>
          <w:rFonts w:ascii="Arial" w:hAnsi="Arial" w:cs="Arial"/>
          <w:sz w:val="20"/>
          <w:szCs w:val="20"/>
        </w:rPr>
      </w:pPr>
      <w:r w:rsidRPr="004879B0">
        <w:rPr>
          <w:rFonts w:ascii="Arial" w:hAnsi="Arial" w:cs="Arial"/>
          <w:sz w:val="20"/>
          <w:szCs w:val="20"/>
        </w:rPr>
        <w:t>L’attività deve essere svolta possibilmente nel periodo indicato nella domanda di partecipazione al bando e comunque non oltre il 31 dicembre dell’anno in corso.</w:t>
      </w:r>
    </w:p>
    <w:p w14:paraId="38B6A6F6" w14:textId="1CC47BF6" w:rsidR="006D0BE7" w:rsidRPr="004879B0" w:rsidRDefault="006D0BE7" w:rsidP="006D0BE7">
      <w:pPr>
        <w:pStyle w:val="Default"/>
        <w:jc w:val="both"/>
        <w:rPr>
          <w:rFonts w:ascii="Arial" w:hAnsi="Arial" w:cs="Arial"/>
          <w:sz w:val="20"/>
          <w:szCs w:val="20"/>
        </w:rPr>
      </w:pPr>
      <w:r w:rsidRPr="004879B0">
        <w:rPr>
          <w:rFonts w:ascii="Arial" w:hAnsi="Arial" w:cs="Arial"/>
          <w:sz w:val="20"/>
          <w:szCs w:val="20"/>
        </w:rPr>
        <w:t>Non è possibile fare richiesta di proroga di svolgimento dell’attività nell’anno successivo.</w:t>
      </w:r>
    </w:p>
    <w:p w14:paraId="38D45247" w14:textId="77777777" w:rsidR="006D0BE7" w:rsidRPr="004879B0" w:rsidRDefault="006D0BE7" w:rsidP="006D0BE7">
      <w:pPr>
        <w:pStyle w:val="Default"/>
        <w:jc w:val="both"/>
        <w:rPr>
          <w:rFonts w:ascii="Arial" w:hAnsi="Arial" w:cs="Arial"/>
          <w:sz w:val="20"/>
          <w:szCs w:val="20"/>
        </w:rPr>
      </w:pPr>
    </w:p>
    <w:p w14:paraId="52300AFA" w14:textId="77777777" w:rsidR="006D0BE7" w:rsidRPr="004879B0" w:rsidRDefault="006D0BE7" w:rsidP="006D0BE7">
      <w:pPr>
        <w:pStyle w:val="Titolo2"/>
        <w:numPr>
          <w:ilvl w:val="0"/>
          <w:numId w:val="0"/>
        </w:numPr>
        <w:spacing w:before="0" w:after="60" w:line="240" w:lineRule="auto"/>
        <w:rPr>
          <w:rFonts w:ascii="Arial" w:hAnsi="Arial" w:cs="Arial"/>
          <w:color w:val="1D1B11"/>
          <w:sz w:val="20"/>
        </w:rPr>
      </w:pPr>
      <w:r w:rsidRPr="004879B0">
        <w:rPr>
          <w:rFonts w:ascii="Arial" w:hAnsi="Arial" w:cs="Arial"/>
          <w:color w:val="1D1B11"/>
          <w:sz w:val="20"/>
        </w:rPr>
        <w:t>RELAZIONE FINALE (MSAS-7.04.05 compilabile on-line)</w:t>
      </w:r>
    </w:p>
    <w:p w14:paraId="1821E9F8" w14:textId="77777777" w:rsidR="006D0BE7" w:rsidRPr="004879B0" w:rsidRDefault="006D0BE7" w:rsidP="006D0BE7">
      <w:pPr>
        <w:pStyle w:val="Default"/>
        <w:jc w:val="both"/>
        <w:rPr>
          <w:rFonts w:ascii="Arial" w:hAnsi="Arial" w:cs="Arial"/>
          <w:sz w:val="20"/>
          <w:szCs w:val="20"/>
        </w:rPr>
      </w:pPr>
      <w:r w:rsidRPr="004879B0">
        <w:rPr>
          <w:rFonts w:ascii="Arial" w:hAnsi="Arial" w:cs="Arial"/>
          <w:sz w:val="20"/>
          <w:szCs w:val="20"/>
        </w:rPr>
        <w:t>Entro 10 giorni dalla conclusione dell’iniziativa, il responsabile redige una relazione dell’attività sul modulo on-line “Relazione finale”. La compilazione di tale relazione è obbligatoria e necessaria ai fini della conclusione delle procedure di pagamento dei fornitori e relatori dell’attività.</w:t>
      </w:r>
    </w:p>
    <w:p w14:paraId="68199E11" w14:textId="77777777" w:rsidR="006D0BE7" w:rsidRPr="004879B0" w:rsidRDefault="006D0BE7" w:rsidP="006D0BE7">
      <w:pPr>
        <w:pStyle w:val="Default"/>
        <w:jc w:val="both"/>
        <w:rPr>
          <w:rFonts w:ascii="Arial" w:hAnsi="Arial" w:cs="Arial"/>
          <w:sz w:val="20"/>
          <w:szCs w:val="20"/>
        </w:rPr>
      </w:pPr>
    </w:p>
    <w:p w14:paraId="39D1DD40" w14:textId="230F0926" w:rsidR="006D0BE7" w:rsidRPr="004879B0" w:rsidRDefault="00112EC0" w:rsidP="006D0BE7">
      <w:pPr>
        <w:pStyle w:val="Default"/>
        <w:jc w:val="both"/>
        <w:rPr>
          <w:rFonts w:ascii="Arial" w:hAnsi="Arial" w:cs="Arial"/>
          <w:sz w:val="20"/>
          <w:szCs w:val="20"/>
        </w:rPr>
      </w:pPr>
      <w:r w:rsidRPr="004879B0">
        <w:rPr>
          <w:rFonts w:ascii="Arial" w:hAnsi="Arial" w:cs="Arial"/>
          <w:sz w:val="20"/>
          <w:szCs w:val="20"/>
        </w:rPr>
        <w:t>Nel medesimo termine s</w:t>
      </w:r>
      <w:r w:rsidR="000349FF" w:rsidRPr="004879B0">
        <w:rPr>
          <w:rFonts w:ascii="Arial" w:hAnsi="Arial" w:cs="Arial"/>
          <w:sz w:val="20"/>
          <w:szCs w:val="20"/>
        </w:rPr>
        <w:t xml:space="preserve">arà altresì da compilare </w:t>
      </w:r>
      <w:r w:rsidR="006D0BE7" w:rsidRPr="004879B0">
        <w:rPr>
          <w:rFonts w:ascii="Arial" w:hAnsi="Arial" w:cs="Arial"/>
          <w:sz w:val="20"/>
          <w:szCs w:val="20"/>
        </w:rPr>
        <w:t xml:space="preserve">il modulo di Customer </w:t>
      </w:r>
      <w:proofErr w:type="spellStart"/>
      <w:r w:rsidR="006D0BE7" w:rsidRPr="004879B0">
        <w:rPr>
          <w:rFonts w:ascii="Arial" w:hAnsi="Arial" w:cs="Arial"/>
          <w:sz w:val="20"/>
          <w:szCs w:val="20"/>
        </w:rPr>
        <w:t>satisfacti</w:t>
      </w:r>
      <w:r w:rsidR="00E572AE" w:rsidRPr="004879B0">
        <w:rPr>
          <w:rFonts w:ascii="Arial" w:hAnsi="Arial" w:cs="Arial"/>
          <w:sz w:val="20"/>
          <w:szCs w:val="20"/>
        </w:rPr>
        <w:t>on</w:t>
      </w:r>
      <w:proofErr w:type="spellEnd"/>
      <w:r w:rsidR="00E572AE" w:rsidRPr="004879B0">
        <w:rPr>
          <w:rFonts w:ascii="Arial" w:hAnsi="Arial" w:cs="Arial"/>
          <w:sz w:val="20"/>
          <w:szCs w:val="20"/>
        </w:rPr>
        <w:t>,</w:t>
      </w:r>
      <w:r w:rsidR="006D0BE7" w:rsidRPr="004879B0">
        <w:rPr>
          <w:rFonts w:ascii="Arial" w:hAnsi="Arial" w:cs="Arial"/>
          <w:sz w:val="20"/>
          <w:szCs w:val="20"/>
        </w:rPr>
        <w:t xml:space="preserve"> disponibile </w:t>
      </w:r>
      <w:r w:rsidR="000349FF" w:rsidRPr="004879B0">
        <w:rPr>
          <w:rFonts w:ascii="Arial" w:hAnsi="Arial" w:cs="Arial"/>
          <w:sz w:val="20"/>
          <w:szCs w:val="20"/>
        </w:rPr>
        <w:t xml:space="preserve">anche esso </w:t>
      </w:r>
      <w:r w:rsidR="006D0BE7" w:rsidRPr="004879B0">
        <w:rPr>
          <w:rFonts w:ascii="Arial" w:hAnsi="Arial" w:cs="Arial"/>
          <w:sz w:val="20"/>
          <w:szCs w:val="20"/>
        </w:rPr>
        <w:t>sulla pagina web delle attività culturali.</w:t>
      </w:r>
    </w:p>
    <w:p w14:paraId="3235F367" w14:textId="40C80C48" w:rsidR="00B57872" w:rsidRPr="00B57872" w:rsidRDefault="004F6E93" w:rsidP="004F6E93">
      <w:pPr>
        <w:pStyle w:val="Titolo1"/>
        <w:numPr>
          <w:ilvl w:val="0"/>
          <w:numId w:val="0"/>
        </w:numPr>
      </w:pPr>
      <w:r w:rsidRPr="004F6E93">
        <w:rPr>
          <w:sz w:val="20"/>
          <w:szCs w:val="18"/>
        </w:rPr>
        <w:t>3</w:t>
      </w:r>
      <w:r>
        <w:tab/>
        <w:t xml:space="preserve">          </w:t>
      </w:r>
      <w:r w:rsidR="00B57872" w:rsidRPr="004F6E93">
        <w:rPr>
          <w:sz w:val="20"/>
          <w:szCs w:val="18"/>
        </w:rPr>
        <w:t>ELENCO REGISTRAZIONI DELLA QUALIT</w:t>
      </w:r>
      <w:r w:rsidR="000349FF" w:rsidRPr="004F6E93">
        <w:rPr>
          <w:sz w:val="20"/>
          <w:szCs w:val="18"/>
        </w:rPr>
        <w:t>A’</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410"/>
        <w:gridCol w:w="2268"/>
        <w:gridCol w:w="1275"/>
        <w:gridCol w:w="2268"/>
      </w:tblGrid>
      <w:tr w:rsidR="00B57872" w:rsidRPr="00293D32" w14:paraId="7DD0DF0F" w14:textId="77777777" w:rsidTr="00576C92">
        <w:tc>
          <w:tcPr>
            <w:tcW w:w="1488" w:type="dxa"/>
            <w:vAlign w:val="center"/>
          </w:tcPr>
          <w:p w14:paraId="3A4224E7" w14:textId="77777777" w:rsidR="00B57872" w:rsidRPr="00293D32" w:rsidRDefault="00B57872" w:rsidP="00576C92">
            <w:pPr>
              <w:pStyle w:val="Intestazionetabella"/>
              <w:jc w:val="center"/>
              <w:rPr>
                <w:rFonts w:ascii="Arial" w:hAnsi="Arial" w:cs="Arial"/>
                <w:b/>
                <w:bCs/>
                <w:i w:val="0"/>
                <w:iCs/>
                <w:color w:val="1D1B11"/>
                <w:sz w:val="20"/>
              </w:rPr>
            </w:pPr>
            <w:r w:rsidRPr="00293D32">
              <w:rPr>
                <w:rFonts w:ascii="Arial" w:hAnsi="Arial" w:cs="Arial"/>
                <w:b/>
                <w:bCs/>
                <w:i w:val="0"/>
                <w:iCs/>
                <w:color w:val="1D1B11"/>
                <w:sz w:val="20"/>
              </w:rPr>
              <w:t>Codice</w:t>
            </w:r>
          </w:p>
        </w:tc>
        <w:tc>
          <w:tcPr>
            <w:tcW w:w="2410" w:type="dxa"/>
            <w:vAlign w:val="center"/>
          </w:tcPr>
          <w:p w14:paraId="168E77AE" w14:textId="77777777" w:rsidR="00B57872" w:rsidRPr="00293D32" w:rsidRDefault="00B57872" w:rsidP="00576C92">
            <w:pPr>
              <w:pStyle w:val="Intestazionetabella"/>
              <w:jc w:val="center"/>
              <w:rPr>
                <w:rFonts w:ascii="Arial" w:hAnsi="Arial" w:cs="Arial"/>
                <w:b/>
                <w:bCs/>
                <w:i w:val="0"/>
                <w:iCs/>
                <w:color w:val="1D1B11"/>
                <w:sz w:val="20"/>
              </w:rPr>
            </w:pPr>
            <w:r w:rsidRPr="00293D32">
              <w:rPr>
                <w:rFonts w:ascii="Arial" w:hAnsi="Arial" w:cs="Arial"/>
                <w:b/>
                <w:bCs/>
                <w:i w:val="0"/>
                <w:iCs/>
                <w:color w:val="1D1B11"/>
                <w:sz w:val="20"/>
              </w:rPr>
              <w:t>Titolo</w:t>
            </w:r>
          </w:p>
        </w:tc>
        <w:tc>
          <w:tcPr>
            <w:tcW w:w="2268" w:type="dxa"/>
            <w:vAlign w:val="center"/>
          </w:tcPr>
          <w:p w14:paraId="729205CE" w14:textId="77777777" w:rsidR="00B57872" w:rsidRPr="00293D32" w:rsidRDefault="00B57872" w:rsidP="00576C92">
            <w:pPr>
              <w:pStyle w:val="Intestazionetabella"/>
              <w:jc w:val="center"/>
              <w:rPr>
                <w:rFonts w:ascii="Arial" w:hAnsi="Arial" w:cs="Arial"/>
                <w:b/>
                <w:bCs/>
                <w:i w:val="0"/>
                <w:iCs/>
                <w:color w:val="1D1B11"/>
                <w:sz w:val="20"/>
              </w:rPr>
            </w:pPr>
            <w:r w:rsidRPr="00293D32">
              <w:rPr>
                <w:rFonts w:ascii="Arial" w:hAnsi="Arial" w:cs="Arial"/>
                <w:b/>
                <w:bCs/>
                <w:i w:val="0"/>
                <w:iCs/>
                <w:color w:val="1D1B11"/>
                <w:sz w:val="20"/>
              </w:rPr>
              <w:t>Luogo di archiviazione</w:t>
            </w:r>
          </w:p>
        </w:tc>
        <w:tc>
          <w:tcPr>
            <w:tcW w:w="1275" w:type="dxa"/>
            <w:vAlign w:val="center"/>
          </w:tcPr>
          <w:p w14:paraId="66F5A77F" w14:textId="77777777" w:rsidR="00B57872" w:rsidRPr="00293D32" w:rsidRDefault="00B57872" w:rsidP="00576C92">
            <w:pPr>
              <w:pStyle w:val="Intestazionetabella"/>
              <w:jc w:val="center"/>
              <w:rPr>
                <w:rFonts w:ascii="Arial" w:hAnsi="Arial" w:cs="Arial"/>
                <w:b/>
                <w:bCs/>
                <w:i w:val="0"/>
                <w:iCs/>
                <w:color w:val="1D1B11"/>
                <w:sz w:val="20"/>
              </w:rPr>
            </w:pPr>
            <w:r w:rsidRPr="00293D32">
              <w:rPr>
                <w:rFonts w:ascii="Arial" w:hAnsi="Arial" w:cs="Arial"/>
                <w:b/>
                <w:bCs/>
                <w:i w:val="0"/>
                <w:iCs/>
                <w:color w:val="1D1B11"/>
                <w:sz w:val="20"/>
              </w:rPr>
              <w:t>Tempo di archiviazione</w:t>
            </w:r>
          </w:p>
        </w:tc>
        <w:tc>
          <w:tcPr>
            <w:tcW w:w="2268" w:type="dxa"/>
            <w:vAlign w:val="center"/>
          </w:tcPr>
          <w:p w14:paraId="7927901F" w14:textId="77777777" w:rsidR="00B57872" w:rsidRPr="00293D32" w:rsidRDefault="00B57872" w:rsidP="00576C92">
            <w:pPr>
              <w:pStyle w:val="Intestazionetabella"/>
              <w:jc w:val="center"/>
              <w:rPr>
                <w:rFonts w:ascii="Arial" w:hAnsi="Arial" w:cs="Arial"/>
                <w:b/>
                <w:bCs/>
                <w:i w:val="0"/>
                <w:iCs/>
                <w:color w:val="1D1B11"/>
                <w:sz w:val="20"/>
              </w:rPr>
            </w:pPr>
            <w:r w:rsidRPr="00293D32">
              <w:rPr>
                <w:rFonts w:ascii="Arial" w:hAnsi="Arial" w:cs="Arial"/>
                <w:b/>
                <w:bCs/>
                <w:i w:val="0"/>
                <w:iCs/>
                <w:color w:val="1D1B11"/>
                <w:sz w:val="20"/>
              </w:rPr>
              <w:t>Responsabile archiviazione</w:t>
            </w:r>
          </w:p>
        </w:tc>
      </w:tr>
      <w:tr w:rsidR="00B57872" w:rsidRPr="00293D32" w14:paraId="5CE31A0D" w14:textId="77777777" w:rsidTr="00293D32">
        <w:trPr>
          <w:trHeight w:val="856"/>
        </w:trPr>
        <w:tc>
          <w:tcPr>
            <w:tcW w:w="1488" w:type="dxa"/>
            <w:vAlign w:val="center"/>
          </w:tcPr>
          <w:p w14:paraId="510A2E92" w14:textId="77777777" w:rsidR="00B57872" w:rsidRPr="00293D32" w:rsidRDefault="00B57872" w:rsidP="00576C92">
            <w:pPr>
              <w:spacing w:line="240" w:lineRule="auto"/>
              <w:rPr>
                <w:rFonts w:ascii="Arial" w:hAnsi="Arial" w:cs="Arial"/>
                <w:color w:val="1D1B11"/>
              </w:rPr>
            </w:pPr>
            <w:r w:rsidRPr="00293D32">
              <w:rPr>
                <w:rFonts w:ascii="Arial" w:hAnsi="Arial" w:cs="Arial"/>
                <w:color w:val="1D1B11"/>
              </w:rPr>
              <w:t>MSAS-7.04.02</w:t>
            </w:r>
          </w:p>
        </w:tc>
        <w:tc>
          <w:tcPr>
            <w:tcW w:w="2410" w:type="dxa"/>
            <w:vAlign w:val="center"/>
          </w:tcPr>
          <w:p w14:paraId="0EA97514" w14:textId="77777777" w:rsidR="00B57872" w:rsidRPr="00293D32" w:rsidRDefault="00B57872" w:rsidP="00576C92">
            <w:pPr>
              <w:spacing w:line="240" w:lineRule="auto"/>
              <w:jc w:val="left"/>
              <w:rPr>
                <w:rFonts w:ascii="Arial" w:hAnsi="Arial" w:cs="Arial"/>
                <w:color w:val="1D1B11"/>
              </w:rPr>
            </w:pPr>
            <w:r w:rsidRPr="00293D32">
              <w:rPr>
                <w:rFonts w:ascii="Arial" w:hAnsi="Arial" w:cs="Arial"/>
                <w:color w:val="1D1B11"/>
              </w:rPr>
              <w:t>Richiesta Utilizzo spazi per attività culturale</w:t>
            </w:r>
          </w:p>
        </w:tc>
        <w:tc>
          <w:tcPr>
            <w:tcW w:w="2268" w:type="dxa"/>
            <w:vAlign w:val="center"/>
          </w:tcPr>
          <w:p w14:paraId="15FD322C" w14:textId="57AF1175" w:rsidR="00B57872" w:rsidRPr="00293D32" w:rsidRDefault="00EC01D5" w:rsidP="00576C92">
            <w:pPr>
              <w:spacing w:line="240" w:lineRule="auto"/>
              <w:jc w:val="left"/>
              <w:rPr>
                <w:rFonts w:ascii="Arial" w:hAnsi="Arial" w:cs="Arial"/>
                <w:color w:val="1D1B11"/>
              </w:rPr>
            </w:pPr>
            <w:r w:rsidRPr="00293D32">
              <w:rPr>
                <w:rFonts w:ascii="Arial" w:eastAsia="Arial" w:hAnsi="Arial" w:cs="Arial"/>
                <w:color w:val="1D1B11"/>
              </w:rPr>
              <w:t>UOC Inclusione Partecipazione e Residenze Universitarie</w:t>
            </w:r>
          </w:p>
        </w:tc>
        <w:tc>
          <w:tcPr>
            <w:tcW w:w="1275" w:type="dxa"/>
            <w:vAlign w:val="center"/>
          </w:tcPr>
          <w:p w14:paraId="2D7A746A" w14:textId="77777777" w:rsidR="00B57872" w:rsidRPr="00293D32" w:rsidRDefault="00B57872" w:rsidP="00576C92">
            <w:pPr>
              <w:spacing w:line="240" w:lineRule="auto"/>
              <w:jc w:val="center"/>
              <w:rPr>
                <w:rFonts w:ascii="Arial" w:hAnsi="Arial" w:cs="Arial"/>
                <w:color w:val="1D1B11"/>
              </w:rPr>
            </w:pPr>
            <w:r w:rsidRPr="00293D32">
              <w:rPr>
                <w:rFonts w:ascii="Arial" w:hAnsi="Arial" w:cs="Arial"/>
                <w:color w:val="1D1B11"/>
              </w:rPr>
              <w:t>1 anno</w:t>
            </w:r>
          </w:p>
        </w:tc>
        <w:tc>
          <w:tcPr>
            <w:tcW w:w="2268" w:type="dxa"/>
            <w:vAlign w:val="center"/>
          </w:tcPr>
          <w:p w14:paraId="4DD0C359" w14:textId="5CCB7937" w:rsidR="00B57872" w:rsidRPr="00293D32" w:rsidRDefault="00293D32" w:rsidP="00576C92">
            <w:pPr>
              <w:spacing w:line="240" w:lineRule="auto"/>
              <w:jc w:val="left"/>
              <w:rPr>
                <w:rFonts w:ascii="Arial" w:hAnsi="Arial" w:cs="Arial"/>
                <w:color w:val="1D1B11"/>
              </w:rPr>
            </w:pPr>
            <w:proofErr w:type="spellStart"/>
            <w:r w:rsidRPr="00293D32">
              <w:rPr>
                <w:rFonts w:ascii="Arial" w:eastAsia="Arial" w:hAnsi="Arial" w:cs="Arial"/>
                <w:color w:val="1D1B11"/>
              </w:rPr>
              <w:t>Resp.UOC</w:t>
            </w:r>
            <w:proofErr w:type="spellEnd"/>
            <w:r w:rsidRPr="00293D32">
              <w:rPr>
                <w:rFonts w:ascii="Arial" w:eastAsia="Arial" w:hAnsi="Arial" w:cs="Arial"/>
                <w:color w:val="1D1B11"/>
              </w:rPr>
              <w:t xml:space="preserve"> Inclusione Partecipazione e Residenze Universitarie</w:t>
            </w:r>
          </w:p>
        </w:tc>
      </w:tr>
      <w:tr w:rsidR="00B57872" w:rsidRPr="00293D32" w14:paraId="261BA29E" w14:textId="77777777" w:rsidTr="00293D32">
        <w:trPr>
          <w:trHeight w:val="922"/>
        </w:trPr>
        <w:tc>
          <w:tcPr>
            <w:tcW w:w="1488" w:type="dxa"/>
            <w:vAlign w:val="center"/>
          </w:tcPr>
          <w:p w14:paraId="0F6B5412" w14:textId="77777777" w:rsidR="00B57872" w:rsidRPr="00293D32" w:rsidRDefault="00B57872" w:rsidP="00576C92">
            <w:pPr>
              <w:spacing w:line="240" w:lineRule="auto"/>
              <w:rPr>
                <w:rFonts w:ascii="Arial" w:hAnsi="Arial" w:cs="Arial"/>
                <w:color w:val="1D1B11"/>
              </w:rPr>
            </w:pPr>
            <w:r w:rsidRPr="00293D32">
              <w:rPr>
                <w:rFonts w:ascii="Arial" w:hAnsi="Arial" w:cs="Arial"/>
                <w:color w:val="1D1B11"/>
              </w:rPr>
              <w:t>MSAS-7.04.04</w:t>
            </w:r>
          </w:p>
        </w:tc>
        <w:tc>
          <w:tcPr>
            <w:tcW w:w="2410" w:type="dxa"/>
            <w:vAlign w:val="center"/>
          </w:tcPr>
          <w:p w14:paraId="2384E6DF" w14:textId="77777777" w:rsidR="00B57872" w:rsidRPr="00293D32" w:rsidRDefault="00B57872" w:rsidP="00576C92">
            <w:pPr>
              <w:spacing w:line="240" w:lineRule="auto"/>
              <w:jc w:val="left"/>
              <w:rPr>
                <w:rFonts w:ascii="Arial" w:hAnsi="Arial" w:cs="Arial"/>
                <w:color w:val="1D1B11"/>
              </w:rPr>
            </w:pPr>
            <w:r w:rsidRPr="00293D32">
              <w:rPr>
                <w:rFonts w:ascii="Arial" w:hAnsi="Arial" w:cs="Arial"/>
                <w:color w:val="1D1B11"/>
              </w:rPr>
              <w:t>Richiesta di acquisto</w:t>
            </w:r>
          </w:p>
        </w:tc>
        <w:tc>
          <w:tcPr>
            <w:tcW w:w="2268" w:type="dxa"/>
            <w:vAlign w:val="center"/>
          </w:tcPr>
          <w:p w14:paraId="3C99B28F" w14:textId="77777777" w:rsidR="00B57872" w:rsidRPr="00293D32" w:rsidRDefault="00B57872" w:rsidP="00576C92">
            <w:pPr>
              <w:spacing w:line="240" w:lineRule="auto"/>
              <w:jc w:val="left"/>
              <w:rPr>
                <w:rFonts w:ascii="Arial" w:hAnsi="Arial" w:cs="Arial"/>
                <w:color w:val="1D1B11"/>
              </w:rPr>
            </w:pPr>
            <w:r w:rsidRPr="00293D32">
              <w:rPr>
                <w:rFonts w:ascii="Arial" w:hAnsi="Arial" w:cs="Arial"/>
                <w:color w:val="1D1B11"/>
              </w:rPr>
              <w:t>UOC Economato, Patrimonio e Assicurazioni</w:t>
            </w:r>
          </w:p>
        </w:tc>
        <w:tc>
          <w:tcPr>
            <w:tcW w:w="1275" w:type="dxa"/>
            <w:vAlign w:val="center"/>
          </w:tcPr>
          <w:p w14:paraId="6F63DE9B" w14:textId="1D977968" w:rsidR="00B57872" w:rsidRPr="00293D32" w:rsidRDefault="00293D32" w:rsidP="00576C92">
            <w:pPr>
              <w:spacing w:line="240" w:lineRule="auto"/>
              <w:jc w:val="center"/>
              <w:rPr>
                <w:rFonts w:ascii="Arial" w:hAnsi="Arial" w:cs="Arial"/>
                <w:color w:val="1D1B11"/>
              </w:rPr>
            </w:pPr>
            <w:r w:rsidRPr="00293D32">
              <w:rPr>
                <w:rFonts w:ascii="Arial" w:hAnsi="Arial" w:cs="Arial"/>
                <w:color w:val="1D1B11"/>
              </w:rPr>
              <w:t>1</w:t>
            </w:r>
            <w:r w:rsidR="00B57872" w:rsidRPr="00293D32">
              <w:rPr>
                <w:rFonts w:ascii="Arial" w:hAnsi="Arial" w:cs="Arial"/>
                <w:color w:val="1D1B11"/>
              </w:rPr>
              <w:t xml:space="preserve"> anni</w:t>
            </w:r>
          </w:p>
        </w:tc>
        <w:tc>
          <w:tcPr>
            <w:tcW w:w="2268" w:type="dxa"/>
            <w:vAlign w:val="center"/>
          </w:tcPr>
          <w:p w14:paraId="655FC529" w14:textId="50C7A2C0" w:rsidR="00B57872" w:rsidRPr="00293D32" w:rsidRDefault="00293D32" w:rsidP="00576C92">
            <w:pPr>
              <w:spacing w:line="240" w:lineRule="auto"/>
              <w:jc w:val="left"/>
              <w:rPr>
                <w:rFonts w:ascii="Arial" w:hAnsi="Arial" w:cs="Arial"/>
                <w:color w:val="1D1B11"/>
              </w:rPr>
            </w:pPr>
            <w:proofErr w:type="spellStart"/>
            <w:r w:rsidRPr="00293D32">
              <w:rPr>
                <w:rFonts w:ascii="Arial" w:eastAsia="Arial" w:hAnsi="Arial" w:cs="Arial"/>
                <w:color w:val="1D1B11"/>
              </w:rPr>
              <w:t>Resp.UOC</w:t>
            </w:r>
            <w:proofErr w:type="spellEnd"/>
            <w:r w:rsidRPr="00293D32">
              <w:rPr>
                <w:rFonts w:ascii="Arial" w:eastAsia="Arial" w:hAnsi="Arial" w:cs="Arial"/>
                <w:color w:val="1D1B11"/>
              </w:rPr>
              <w:t xml:space="preserve"> Inclusione Partecipazione e Residenze Universitarie</w:t>
            </w:r>
          </w:p>
        </w:tc>
      </w:tr>
      <w:tr w:rsidR="00B57872" w:rsidRPr="00293D32" w14:paraId="63BBDFC8" w14:textId="77777777" w:rsidTr="00293D32">
        <w:trPr>
          <w:trHeight w:val="836"/>
        </w:trPr>
        <w:tc>
          <w:tcPr>
            <w:tcW w:w="1488" w:type="dxa"/>
            <w:vAlign w:val="center"/>
          </w:tcPr>
          <w:p w14:paraId="58FC3473" w14:textId="77777777" w:rsidR="00B57872" w:rsidRPr="00293D32" w:rsidRDefault="00B57872" w:rsidP="00576C92">
            <w:pPr>
              <w:spacing w:line="240" w:lineRule="auto"/>
              <w:rPr>
                <w:rFonts w:ascii="Arial" w:hAnsi="Arial" w:cs="Arial"/>
                <w:color w:val="1D1B11"/>
              </w:rPr>
            </w:pPr>
            <w:r w:rsidRPr="00293D32">
              <w:rPr>
                <w:rFonts w:ascii="Arial" w:hAnsi="Arial" w:cs="Arial"/>
                <w:color w:val="1D1B11"/>
              </w:rPr>
              <w:t>MSAS-7.04.05</w:t>
            </w:r>
          </w:p>
        </w:tc>
        <w:tc>
          <w:tcPr>
            <w:tcW w:w="2410" w:type="dxa"/>
            <w:vAlign w:val="center"/>
          </w:tcPr>
          <w:p w14:paraId="5E74FEB6" w14:textId="77777777" w:rsidR="00B57872" w:rsidRPr="00293D32" w:rsidRDefault="00B57872" w:rsidP="00576C92">
            <w:pPr>
              <w:spacing w:line="240" w:lineRule="auto"/>
              <w:jc w:val="left"/>
              <w:rPr>
                <w:rFonts w:ascii="Arial" w:hAnsi="Arial" w:cs="Arial"/>
                <w:color w:val="1D1B11"/>
              </w:rPr>
            </w:pPr>
            <w:r w:rsidRPr="00293D32">
              <w:rPr>
                <w:rFonts w:ascii="Arial" w:hAnsi="Arial" w:cs="Arial"/>
                <w:color w:val="1D1B11"/>
              </w:rPr>
              <w:t>Relazione finale</w:t>
            </w:r>
          </w:p>
        </w:tc>
        <w:tc>
          <w:tcPr>
            <w:tcW w:w="2268" w:type="dxa"/>
            <w:vAlign w:val="center"/>
          </w:tcPr>
          <w:p w14:paraId="495C6B47" w14:textId="4E761B3E" w:rsidR="00B57872" w:rsidRPr="00293D32" w:rsidRDefault="00EC01D5" w:rsidP="00576C92">
            <w:pPr>
              <w:spacing w:line="240" w:lineRule="auto"/>
              <w:jc w:val="left"/>
              <w:rPr>
                <w:rFonts w:ascii="Arial" w:hAnsi="Arial" w:cs="Arial"/>
                <w:color w:val="1D1B11"/>
              </w:rPr>
            </w:pPr>
            <w:r w:rsidRPr="00293D32">
              <w:rPr>
                <w:rFonts w:ascii="Arial" w:eastAsia="Arial" w:hAnsi="Arial" w:cs="Arial"/>
                <w:color w:val="1D1B11"/>
              </w:rPr>
              <w:t>UOC Inclusione Partecipazione e Residenze Universitarie</w:t>
            </w:r>
          </w:p>
        </w:tc>
        <w:tc>
          <w:tcPr>
            <w:tcW w:w="1275" w:type="dxa"/>
            <w:vAlign w:val="center"/>
          </w:tcPr>
          <w:p w14:paraId="798C507E" w14:textId="77777777" w:rsidR="00B57872" w:rsidRPr="00293D32" w:rsidRDefault="00B57872" w:rsidP="00576C92">
            <w:pPr>
              <w:spacing w:line="240" w:lineRule="auto"/>
              <w:jc w:val="center"/>
              <w:rPr>
                <w:rFonts w:ascii="Arial" w:hAnsi="Arial" w:cs="Arial"/>
                <w:color w:val="1D1B11"/>
              </w:rPr>
            </w:pPr>
            <w:r w:rsidRPr="00293D32">
              <w:rPr>
                <w:rFonts w:ascii="Arial" w:hAnsi="Arial" w:cs="Arial"/>
                <w:color w:val="1D1B11"/>
              </w:rPr>
              <w:t>1 anno</w:t>
            </w:r>
          </w:p>
        </w:tc>
        <w:tc>
          <w:tcPr>
            <w:tcW w:w="2268" w:type="dxa"/>
            <w:vAlign w:val="center"/>
          </w:tcPr>
          <w:p w14:paraId="16F8D97A" w14:textId="64CD6441" w:rsidR="00B57872" w:rsidRPr="00293D32" w:rsidRDefault="00293D32" w:rsidP="00576C92">
            <w:pPr>
              <w:spacing w:line="240" w:lineRule="auto"/>
              <w:jc w:val="left"/>
              <w:rPr>
                <w:rFonts w:ascii="Arial" w:hAnsi="Arial" w:cs="Arial"/>
                <w:color w:val="1D1B11"/>
              </w:rPr>
            </w:pPr>
            <w:proofErr w:type="spellStart"/>
            <w:r w:rsidRPr="00293D32">
              <w:rPr>
                <w:rFonts w:ascii="Arial" w:eastAsia="Arial" w:hAnsi="Arial" w:cs="Arial"/>
                <w:color w:val="1D1B11"/>
              </w:rPr>
              <w:t>Resp.UOC</w:t>
            </w:r>
            <w:proofErr w:type="spellEnd"/>
            <w:r w:rsidRPr="00293D32">
              <w:rPr>
                <w:rFonts w:ascii="Arial" w:eastAsia="Arial" w:hAnsi="Arial" w:cs="Arial"/>
                <w:color w:val="1D1B11"/>
              </w:rPr>
              <w:t xml:space="preserve"> Inclusione Partecipazione e Residenze Universitarie</w:t>
            </w:r>
          </w:p>
        </w:tc>
      </w:tr>
      <w:tr w:rsidR="00B57872" w:rsidRPr="00293D32" w14:paraId="35024B36" w14:textId="77777777" w:rsidTr="00293D32">
        <w:trPr>
          <w:trHeight w:val="624"/>
        </w:trPr>
        <w:tc>
          <w:tcPr>
            <w:tcW w:w="1488" w:type="dxa"/>
            <w:vAlign w:val="center"/>
          </w:tcPr>
          <w:p w14:paraId="3984D9EB" w14:textId="77777777" w:rsidR="00B57872" w:rsidRPr="00293D32" w:rsidRDefault="00B57872" w:rsidP="00576C92">
            <w:pPr>
              <w:spacing w:line="240" w:lineRule="auto"/>
              <w:jc w:val="center"/>
              <w:rPr>
                <w:rFonts w:ascii="Arial" w:hAnsi="Arial" w:cs="Arial"/>
                <w:color w:val="1D1B11"/>
              </w:rPr>
            </w:pPr>
            <w:r w:rsidRPr="00293D32">
              <w:rPr>
                <w:rFonts w:ascii="Arial" w:hAnsi="Arial" w:cs="Arial"/>
                <w:color w:val="1D1B11"/>
              </w:rPr>
              <w:t>//</w:t>
            </w:r>
          </w:p>
        </w:tc>
        <w:tc>
          <w:tcPr>
            <w:tcW w:w="2410" w:type="dxa"/>
            <w:vAlign w:val="center"/>
          </w:tcPr>
          <w:p w14:paraId="38A8D32E" w14:textId="77777777" w:rsidR="00B57872" w:rsidRPr="00293D32" w:rsidRDefault="00B57872" w:rsidP="00576C92">
            <w:pPr>
              <w:spacing w:line="240" w:lineRule="auto"/>
              <w:jc w:val="left"/>
              <w:rPr>
                <w:rFonts w:ascii="Arial" w:hAnsi="Arial" w:cs="Arial"/>
                <w:color w:val="1D1B11"/>
              </w:rPr>
            </w:pPr>
            <w:proofErr w:type="spellStart"/>
            <w:r w:rsidRPr="00293D32">
              <w:rPr>
                <w:rFonts w:ascii="Arial" w:hAnsi="Arial" w:cs="Arial"/>
                <w:color w:val="1D1B11"/>
              </w:rPr>
              <w:t>Mod</w:t>
            </w:r>
            <w:proofErr w:type="spellEnd"/>
            <w:r w:rsidRPr="00293D32">
              <w:rPr>
                <w:rFonts w:ascii="Arial" w:hAnsi="Arial" w:cs="Arial"/>
                <w:color w:val="1D1B11"/>
              </w:rPr>
              <w:t>. Dati anagrafici fiscali e bancari Relatori</w:t>
            </w:r>
          </w:p>
        </w:tc>
        <w:tc>
          <w:tcPr>
            <w:tcW w:w="2268" w:type="dxa"/>
            <w:vAlign w:val="center"/>
          </w:tcPr>
          <w:p w14:paraId="3FBA5823" w14:textId="77777777" w:rsidR="00B57872" w:rsidRPr="00293D32" w:rsidRDefault="00B57872" w:rsidP="00576C92">
            <w:pPr>
              <w:spacing w:line="240" w:lineRule="auto"/>
              <w:jc w:val="left"/>
              <w:rPr>
                <w:rFonts w:ascii="Arial" w:hAnsi="Arial" w:cs="Arial"/>
                <w:color w:val="1D1B11"/>
                <w:highlight w:val="yellow"/>
              </w:rPr>
            </w:pPr>
            <w:r w:rsidRPr="00293D32">
              <w:rPr>
                <w:rFonts w:ascii="Arial" w:hAnsi="Arial" w:cs="Arial"/>
                <w:color w:val="1D1B11"/>
              </w:rPr>
              <w:t>UOC Compensi accessori</w:t>
            </w:r>
          </w:p>
        </w:tc>
        <w:tc>
          <w:tcPr>
            <w:tcW w:w="1275" w:type="dxa"/>
            <w:vAlign w:val="center"/>
          </w:tcPr>
          <w:p w14:paraId="6AD41B0B" w14:textId="77777777" w:rsidR="00B57872" w:rsidRPr="00293D32" w:rsidRDefault="00B57872" w:rsidP="00576C92">
            <w:pPr>
              <w:spacing w:line="240" w:lineRule="auto"/>
              <w:jc w:val="center"/>
              <w:rPr>
                <w:rFonts w:ascii="Arial" w:hAnsi="Arial" w:cs="Arial"/>
                <w:color w:val="1D1B11"/>
              </w:rPr>
            </w:pPr>
            <w:r w:rsidRPr="00293D32">
              <w:rPr>
                <w:rFonts w:ascii="Arial" w:hAnsi="Arial" w:cs="Arial"/>
                <w:color w:val="1D1B11"/>
              </w:rPr>
              <w:t>10 anni</w:t>
            </w:r>
          </w:p>
        </w:tc>
        <w:tc>
          <w:tcPr>
            <w:tcW w:w="2268" w:type="dxa"/>
            <w:vAlign w:val="center"/>
          </w:tcPr>
          <w:p w14:paraId="661E5726" w14:textId="77777777" w:rsidR="00B57872" w:rsidRPr="00293D32" w:rsidRDefault="00B57872" w:rsidP="00576C92">
            <w:pPr>
              <w:spacing w:line="240" w:lineRule="auto"/>
              <w:jc w:val="left"/>
              <w:rPr>
                <w:rFonts w:ascii="Arial" w:hAnsi="Arial" w:cs="Arial"/>
                <w:color w:val="1D1B11"/>
              </w:rPr>
            </w:pPr>
            <w:r w:rsidRPr="00293D32">
              <w:rPr>
                <w:rFonts w:ascii="Arial" w:hAnsi="Arial" w:cs="Arial"/>
                <w:color w:val="1D1B11"/>
              </w:rPr>
              <w:t>Responsabile UOC Compensi accessori</w:t>
            </w:r>
          </w:p>
        </w:tc>
      </w:tr>
      <w:tr w:rsidR="00B57872" w:rsidRPr="00293D32" w14:paraId="47B9099B" w14:textId="77777777" w:rsidTr="00293D32">
        <w:trPr>
          <w:trHeight w:val="718"/>
        </w:trPr>
        <w:tc>
          <w:tcPr>
            <w:tcW w:w="1488" w:type="dxa"/>
            <w:vAlign w:val="center"/>
          </w:tcPr>
          <w:p w14:paraId="340C1A81" w14:textId="77777777" w:rsidR="00B57872" w:rsidRPr="00293D32" w:rsidRDefault="00B57872" w:rsidP="00576C92">
            <w:pPr>
              <w:spacing w:line="240" w:lineRule="auto"/>
              <w:jc w:val="center"/>
              <w:rPr>
                <w:rFonts w:ascii="Arial" w:hAnsi="Arial" w:cs="Arial"/>
                <w:color w:val="1D1B11"/>
              </w:rPr>
            </w:pPr>
            <w:r w:rsidRPr="00293D32">
              <w:rPr>
                <w:rFonts w:ascii="Arial" w:hAnsi="Arial" w:cs="Arial"/>
                <w:color w:val="1D1B11"/>
              </w:rPr>
              <w:t>MSQA-8.03.17</w:t>
            </w:r>
          </w:p>
        </w:tc>
        <w:tc>
          <w:tcPr>
            <w:tcW w:w="2410" w:type="dxa"/>
            <w:vAlign w:val="center"/>
          </w:tcPr>
          <w:p w14:paraId="4F619011" w14:textId="77777777" w:rsidR="00B57872" w:rsidRPr="00293D32" w:rsidRDefault="00B57872" w:rsidP="00576C92">
            <w:pPr>
              <w:spacing w:line="240" w:lineRule="auto"/>
              <w:jc w:val="left"/>
              <w:rPr>
                <w:rFonts w:ascii="Arial" w:hAnsi="Arial" w:cs="Arial"/>
                <w:color w:val="1D1B11"/>
              </w:rPr>
            </w:pPr>
            <w:r w:rsidRPr="00293D32">
              <w:rPr>
                <w:rFonts w:ascii="Arial" w:hAnsi="Arial" w:cs="Arial"/>
                <w:color w:val="1D1B11"/>
              </w:rPr>
              <w:t xml:space="preserve">Customer </w:t>
            </w:r>
            <w:proofErr w:type="spellStart"/>
            <w:r w:rsidRPr="00293D32">
              <w:rPr>
                <w:rFonts w:ascii="Arial" w:hAnsi="Arial" w:cs="Arial"/>
                <w:color w:val="1D1B11"/>
              </w:rPr>
              <w:t>Satisfaction</w:t>
            </w:r>
            <w:proofErr w:type="spellEnd"/>
            <w:r w:rsidRPr="00293D32">
              <w:rPr>
                <w:rFonts w:ascii="Arial" w:hAnsi="Arial" w:cs="Arial"/>
                <w:color w:val="1D1B11"/>
              </w:rPr>
              <w:t xml:space="preserve"> Gestione amm.va Attività Culturali</w:t>
            </w:r>
          </w:p>
        </w:tc>
        <w:tc>
          <w:tcPr>
            <w:tcW w:w="2268" w:type="dxa"/>
            <w:vAlign w:val="center"/>
          </w:tcPr>
          <w:p w14:paraId="6CE0C7C5" w14:textId="178ED8AA" w:rsidR="00B57872" w:rsidRPr="00293D32" w:rsidRDefault="00EC01D5" w:rsidP="00576C92">
            <w:pPr>
              <w:spacing w:line="240" w:lineRule="auto"/>
              <w:jc w:val="left"/>
              <w:rPr>
                <w:rFonts w:ascii="Arial" w:hAnsi="Arial" w:cs="Arial"/>
                <w:color w:val="1D1B11"/>
              </w:rPr>
            </w:pPr>
            <w:r w:rsidRPr="00293D32">
              <w:rPr>
                <w:rFonts w:ascii="Arial" w:eastAsia="Arial" w:hAnsi="Arial" w:cs="Arial"/>
                <w:color w:val="1D1B11"/>
              </w:rPr>
              <w:t>UOC Inclusione Partecipazione e Residenze Universitarie</w:t>
            </w:r>
          </w:p>
        </w:tc>
        <w:tc>
          <w:tcPr>
            <w:tcW w:w="1275" w:type="dxa"/>
            <w:vAlign w:val="center"/>
          </w:tcPr>
          <w:p w14:paraId="065CCA7B" w14:textId="77777777" w:rsidR="00B57872" w:rsidRPr="00293D32" w:rsidRDefault="00B57872" w:rsidP="00576C92">
            <w:pPr>
              <w:spacing w:line="240" w:lineRule="auto"/>
              <w:jc w:val="center"/>
              <w:rPr>
                <w:rFonts w:ascii="Arial" w:hAnsi="Arial" w:cs="Arial"/>
                <w:color w:val="1D1B11"/>
              </w:rPr>
            </w:pPr>
            <w:r w:rsidRPr="00293D32">
              <w:rPr>
                <w:rFonts w:ascii="Arial" w:hAnsi="Arial" w:cs="Arial"/>
                <w:color w:val="1D1B11"/>
              </w:rPr>
              <w:t>1 anno</w:t>
            </w:r>
          </w:p>
        </w:tc>
        <w:tc>
          <w:tcPr>
            <w:tcW w:w="2268" w:type="dxa"/>
            <w:vAlign w:val="center"/>
          </w:tcPr>
          <w:p w14:paraId="30D0722E" w14:textId="3583B2F2" w:rsidR="00B57872" w:rsidRPr="00293D32" w:rsidRDefault="00293D32" w:rsidP="00576C92">
            <w:pPr>
              <w:spacing w:line="240" w:lineRule="auto"/>
              <w:jc w:val="left"/>
              <w:rPr>
                <w:rFonts w:ascii="Arial" w:hAnsi="Arial" w:cs="Arial"/>
                <w:color w:val="1D1B11"/>
              </w:rPr>
            </w:pPr>
            <w:proofErr w:type="spellStart"/>
            <w:r w:rsidRPr="00293D32">
              <w:rPr>
                <w:rFonts w:ascii="Arial" w:eastAsia="Arial" w:hAnsi="Arial" w:cs="Arial"/>
                <w:color w:val="1D1B11"/>
              </w:rPr>
              <w:t>Resp.UOC</w:t>
            </w:r>
            <w:proofErr w:type="spellEnd"/>
            <w:r w:rsidRPr="00293D32">
              <w:rPr>
                <w:rFonts w:ascii="Arial" w:eastAsia="Arial" w:hAnsi="Arial" w:cs="Arial"/>
                <w:color w:val="1D1B11"/>
              </w:rPr>
              <w:t xml:space="preserve"> Inclusione Partecipazione e Residenze Universitarie</w:t>
            </w:r>
          </w:p>
        </w:tc>
      </w:tr>
      <w:tr w:rsidR="002103F4" w:rsidRPr="002103F4" w14:paraId="5F7AAF8F" w14:textId="77777777" w:rsidTr="00293D32">
        <w:trPr>
          <w:trHeight w:val="718"/>
        </w:trPr>
        <w:tc>
          <w:tcPr>
            <w:tcW w:w="1488" w:type="dxa"/>
            <w:vAlign w:val="center"/>
          </w:tcPr>
          <w:p w14:paraId="62453B68" w14:textId="74A8DDBB" w:rsidR="00F963AE" w:rsidRPr="00A74AF4" w:rsidRDefault="00F963AE" w:rsidP="00F963AE">
            <w:pPr>
              <w:spacing w:line="240" w:lineRule="auto"/>
              <w:jc w:val="center"/>
              <w:rPr>
                <w:rFonts w:ascii="Arial" w:hAnsi="Arial" w:cs="Arial"/>
              </w:rPr>
            </w:pPr>
            <w:r w:rsidRPr="00A74AF4">
              <w:rPr>
                <w:rFonts w:ascii="Arial" w:hAnsi="Arial" w:cs="Arial"/>
              </w:rPr>
              <w:t>//</w:t>
            </w:r>
          </w:p>
        </w:tc>
        <w:tc>
          <w:tcPr>
            <w:tcW w:w="2410" w:type="dxa"/>
            <w:vAlign w:val="center"/>
          </w:tcPr>
          <w:p w14:paraId="1504EBE3" w14:textId="0D4F42DA" w:rsidR="00F963AE" w:rsidRPr="00A74AF4" w:rsidRDefault="00F963AE" w:rsidP="00F963AE">
            <w:pPr>
              <w:spacing w:line="240" w:lineRule="auto"/>
              <w:jc w:val="left"/>
              <w:rPr>
                <w:rFonts w:ascii="Arial" w:hAnsi="Arial" w:cs="Arial"/>
              </w:rPr>
            </w:pPr>
            <w:proofErr w:type="spellStart"/>
            <w:r w:rsidRPr="00A74AF4">
              <w:rPr>
                <w:rFonts w:ascii="Arial" w:hAnsi="Arial" w:cs="Arial"/>
              </w:rPr>
              <w:t>Fac</w:t>
            </w:r>
            <w:proofErr w:type="spellEnd"/>
            <w:r w:rsidRPr="00A74AF4">
              <w:rPr>
                <w:rFonts w:ascii="Arial" w:hAnsi="Arial" w:cs="Arial"/>
              </w:rPr>
              <w:t xml:space="preserve"> simile richiesta spazi al Rettore</w:t>
            </w:r>
          </w:p>
        </w:tc>
        <w:tc>
          <w:tcPr>
            <w:tcW w:w="2268" w:type="dxa"/>
            <w:vAlign w:val="center"/>
          </w:tcPr>
          <w:p w14:paraId="78DA148A" w14:textId="34C458AC" w:rsidR="00F963AE" w:rsidRPr="00A74AF4" w:rsidRDefault="00F963AE" w:rsidP="00F963AE">
            <w:pPr>
              <w:spacing w:line="240" w:lineRule="auto"/>
              <w:jc w:val="left"/>
              <w:rPr>
                <w:rFonts w:ascii="Arial" w:eastAsia="Arial" w:hAnsi="Arial" w:cs="Arial"/>
              </w:rPr>
            </w:pPr>
            <w:r w:rsidRPr="00A74AF4">
              <w:rPr>
                <w:rFonts w:ascii="Arial" w:eastAsia="Arial" w:hAnsi="Arial" w:cs="Arial"/>
              </w:rPr>
              <w:t xml:space="preserve">UOC </w:t>
            </w:r>
            <w:r w:rsidRPr="00A74AF4">
              <w:rPr>
                <w:rFonts w:ascii="Arial" w:eastAsia="Arial" w:hAnsi="Arial" w:cs="Arial"/>
                <w:sz w:val="18"/>
                <w:szCs w:val="18"/>
              </w:rPr>
              <w:t>Inclusione Partecipazione e Residenze Universitarie</w:t>
            </w:r>
          </w:p>
        </w:tc>
        <w:tc>
          <w:tcPr>
            <w:tcW w:w="1275" w:type="dxa"/>
            <w:vAlign w:val="center"/>
          </w:tcPr>
          <w:p w14:paraId="6152F15C" w14:textId="6B8A9027" w:rsidR="00F963AE" w:rsidRPr="00A74AF4" w:rsidRDefault="00F963AE" w:rsidP="00F963AE">
            <w:pPr>
              <w:spacing w:line="240" w:lineRule="auto"/>
              <w:jc w:val="center"/>
              <w:rPr>
                <w:rFonts w:ascii="Arial" w:hAnsi="Arial" w:cs="Arial"/>
              </w:rPr>
            </w:pPr>
            <w:r w:rsidRPr="00A74AF4">
              <w:rPr>
                <w:rFonts w:ascii="Arial" w:hAnsi="Arial" w:cs="Arial"/>
              </w:rPr>
              <w:t>1 anno</w:t>
            </w:r>
          </w:p>
        </w:tc>
        <w:tc>
          <w:tcPr>
            <w:tcW w:w="2268" w:type="dxa"/>
            <w:vAlign w:val="center"/>
          </w:tcPr>
          <w:p w14:paraId="460240BF" w14:textId="3DC927EC" w:rsidR="00F963AE" w:rsidRPr="00A74AF4" w:rsidRDefault="00F963AE" w:rsidP="00F963AE">
            <w:pPr>
              <w:spacing w:line="240" w:lineRule="auto"/>
              <w:jc w:val="left"/>
              <w:rPr>
                <w:rFonts w:ascii="Arial" w:eastAsia="Arial" w:hAnsi="Arial" w:cs="Arial"/>
              </w:rPr>
            </w:pPr>
            <w:proofErr w:type="spellStart"/>
            <w:r w:rsidRPr="00A74AF4">
              <w:rPr>
                <w:rFonts w:ascii="Arial" w:eastAsia="Arial" w:hAnsi="Arial" w:cs="Arial"/>
              </w:rPr>
              <w:t>Resp.UOC</w:t>
            </w:r>
            <w:proofErr w:type="spellEnd"/>
            <w:r w:rsidRPr="00A74AF4">
              <w:rPr>
                <w:rFonts w:ascii="Arial" w:eastAsia="Arial" w:hAnsi="Arial" w:cs="Arial"/>
                <w:sz w:val="18"/>
                <w:szCs w:val="18"/>
              </w:rPr>
              <w:t xml:space="preserve"> Inclusione Partecipazione e Residenze Universitarie</w:t>
            </w:r>
          </w:p>
        </w:tc>
      </w:tr>
    </w:tbl>
    <w:p w14:paraId="2507139F" w14:textId="77777777" w:rsidR="00B57872" w:rsidRPr="0073045E" w:rsidRDefault="00B57872" w:rsidP="00E94A06">
      <w:pPr>
        <w:spacing w:before="40" w:line="240" w:lineRule="auto"/>
        <w:rPr>
          <w:rFonts w:ascii="Arial" w:hAnsi="Arial" w:cs="Arial"/>
          <w:color w:val="1D1B11"/>
        </w:rPr>
      </w:pPr>
    </w:p>
    <w:sectPr w:rsidR="00B57872" w:rsidRPr="0073045E" w:rsidSect="007540E8">
      <w:headerReference w:type="default" r:id="rId12"/>
      <w:footerReference w:type="default" r:id="rId13"/>
      <w:headerReference w:type="first" r:id="rId14"/>
      <w:footerReference w:type="first" r:id="rId15"/>
      <w:pgSz w:w="11906" w:h="16838" w:code="9"/>
      <w:pgMar w:top="851" w:right="1134" w:bottom="567" w:left="1134" w:header="567"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EC99" w14:textId="77777777" w:rsidR="007B4614" w:rsidRDefault="007B4614">
      <w:pPr>
        <w:spacing w:line="240" w:lineRule="auto"/>
      </w:pPr>
      <w:r>
        <w:separator/>
      </w:r>
    </w:p>
  </w:endnote>
  <w:endnote w:type="continuationSeparator" w:id="0">
    <w:p w14:paraId="6D8EDFB9" w14:textId="77777777" w:rsidR="007B4614" w:rsidRDefault="007B46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auto"/>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panose1 w:val="00000000000000000000"/>
    <w:charset w:val="00"/>
    <w:family w:val="roman"/>
    <w:notTrueType/>
    <w:pitch w:val="default"/>
  </w:font>
  <w:font w:name="Helv">
    <w:altName w:val="Arial"/>
    <w:panose1 w:val="020B0604020202030204"/>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F8C2" w14:textId="77777777" w:rsidR="007659A4" w:rsidRDefault="007659A4" w:rsidP="007659A4">
    <w:pPr>
      <w:pStyle w:val="Pidipagina"/>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CellMar>
        <w:left w:w="70" w:type="dxa"/>
        <w:right w:w="70" w:type="dxa"/>
      </w:tblCellMar>
      <w:tblLook w:val="0000" w:firstRow="0" w:lastRow="0" w:firstColumn="0" w:lastColumn="0" w:noHBand="0" w:noVBand="0"/>
    </w:tblPr>
    <w:tblGrid>
      <w:gridCol w:w="5457"/>
      <w:gridCol w:w="2693"/>
      <w:gridCol w:w="1559"/>
    </w:tblGrid>
    <w:tr w:rsidR="00DA11EF" w14:paraId="69BFB829" w14:textId="77777777">
      <w:tc>
        <w:tcPr>
          <w:tcW w:w="5457" w:type="dxa"/>
        </w:tcPr>
        <w:p w14:paraId="2B32C869" w14:textId="77777777" w:rsidR="00DA11EF" w:rsidRDefault="00DA11EF">
          <w:pPr>
            <w:pStyle w:val="Pidipagina"/>
            <w:tabs>
              <w:tab w:val="clear" w:pos="4819"/>
              <w:tab w:val="clear" w:pos="9638"/>
            </w:tabs>
            <w:spacing w:line="240" w:lineRule="auto"/>
            <w:jc w:val="left"/>
            <w:rPr>
              <w:rFonts w:ascii="Times New Roman" w:hAnsi="Times New Roman"/>
              <w:sz w:val="18"/>
            </w:rPr>
          </w:pPr>
        </w:p>
      </w:tc>
      <w:tc>
        <w:tcPr>
          <w:tcW w:w="2693" w:type="dxa"/>
        </w:tcPr>
        <w:p w14:paraId="563F2A80" w14:textId="77777777" w:rsidR="00DA11EF" w:rsidRDefault="00DA11EF">
          <w:pPr>
            <w:pStyle w:val="Pidipagina"/>
            <w:tabs>
              <w:tab w:val="clear" w:pos="4819"/>
              <w:tab w:val="clear" w:pos="9638"/>
            </w:tabs>
            <w:spacing w:line="240" w:lineRule="auto"/>
            <w:jc w:val="center"/>
            <w:rPr>
              <w:rFonts w:ascii="Times New Roman" w:hAnsi="Times New Roman"/>
              <w:sz w:val="18"/>
            </w:rPr>
          </w:pPr>
        </w:p>
      </w:tc>
      <w:tc>
        <w:tcPr>
          <w:tcW w:w="1559" w:type="dxa"/>
        </w:tcPr>
        <w:p w14:paraId="504E5FD8" w14:textId="70C5D3A3" w:rsidR="00DA11EF" w:rsidRDefault="00DA11EF">
          <w:pPr>
            <w:pStyle w:val="Pidipagina"/>
            <w:tabs>
              <w:tab w:val="clear" w:pos="4819"/>
              <w:tab w:val="clear" w:pos="9638"/>
            </w:tabs>
            <w:spacing w:line="240" w:lineRule="auto"/>
            <w:jc w:val="right"/>
            <w:rPr>
              <w:rFonts w:ascii="Times New Roman" w:hAnsi="Times New Roman"/>
              <w:sz w:val="18"/>
            </w:rPr>
          </w:pPr>
          <w:r>
            <w:rPr>
              <w:rFonts w:ascii="Times New Roman" w:hAnsi="Times New Roman"/>
              <w:sz w:val="18"/>
            </w:rPr>
            <w:t xml:space="preserve">Pagina </w:t>
          </w:r>
          <w:r>
            <w:rPr>
              <w:rFonts w:ascii="Times New Roman" w:hAnsi="Times New Roman"/>
              <w:sz w:val="18"/>
            </w:rPr>
            <w:fldChar w:fldCharType="begin"/>
          </w:r>
          <w:r>
            <w:rPr>
              <w:rFonts w:ascii="Times New Roman" w:hAnsi="Times New Roman"/>
              <w:sz w:val="18"/>
            </w:rPr>
            <w:instrText xml:space="preserve"> PAGE </w:instrText>
          </w:r>
          <w:r>
            <w:rPr>
              <w:rFonts w:ascii="Times New Roman" w:hAnsi="Times New Roman"/>
              <w:sz w:val="18"/>
            </w:rPr>
            <w:fldChar w:fldCharType="separate"/>
          </w:r>
          <w:r w:rsidR="006D42E7">
            <w:rPr>
              <w:rFonts w:ascii="Times New Roman" w:hAnsi="Times New Roman"/>
              <w:noProof/>
              <w:sz w:val="18"/>
            </w:rPr>
            <w:t>1</w:t>
          </w:r>
          <w:r>
            <w:rPr>
              <w:rFonts w:ascii="Times New Roman" w:hAnsi="Times New Roman"/>
              <w:sz w:val="18"/>
            </w:rPr>
            <w:fldChar w:fldCharType="end"/>
          </w:r>
          <w:r>
            <w:rPr>
              <w:rFonts w:ascii="Times New Roman" w:hAnsi="Times New Roman"/>
              <w:sz w:val="18"/>
            </w:rPr>
            <w:t xml:space="preserve"> di </w:t>
          </w:r>
          <w:r>
            <w:rPr>
              <w:rStyle w:val="Numeropagina"/>
              <w:rFonts w:ascii="Times New Roman" w:hAnsi="Times New Roman"/>
              <w:sz w:val="18"/>
            </w:rPr>
            <w:fldChar w:fldCharType="begin"/>
          </w:r>
          <w:r>
            <w:rPr>
              <w:rStyle w:val="Numeropagina"/>
              <w:rFonts w:ascii="Times New Roman" w:hAnsi="Times New Roman"/>
              <w:sz w:val="18"/>
            </w:rPr>
            <w:instrText xml:space="preserve"> NUMPAGES </w:instrText>
          </w:r>
          <w:r>
            <w:rPr>
              <w:rStyle w:val="Numeropagina"/>
              <w:rFonts w:ascii="Times New Roman" w:hAnsi="Times New Roman"/>
              <w:sz w:val="18"/>
            </w:rPr>
            <w:fldChar w:fldCharType="separate"/>
          </w:r>
          <w:r w:rsidR="00157241">
            <w:rPr>
              <w:rStyle w:val="Numeropagina"/>
              <w:rFonts w:ascii="Times New Roman" w:hAnsi="Times New Roman"/>
              <w:noProof/>
              <w:sz w:val="18"/>
            </w:rPr>
            <w:t>4</w:t>
          </w:r>
          <w:r>
            <w:rPr>
              <w:rStyle w:val="Numeropagina"/>
              <w:rFonts w:ascii="Times New Roman" w:hAnsi="Times New Roman"/>
              <w:sz w:val="18"/>
            </w:rPr>
            <w:fldChar w:fldCharType="end"/>
          </w:r>
        </w:p>
      </w:tc>
    </w:tr>
  </w:tbl>
  <w:p w14:paraId="7B08DCCD" w14:textId="77777777" w:rsidR="00DA11EF" w:rsidRDefault="00DA11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9EAB" w14:textId="77777777" w:rsidR="007B4614" w:rsidRDefault="007B4614">
      <w:pPr>
        <w:spacing w:line="240" w:lineRule="auto"/>
      </w:pPr>
      <w:r>
        <w:separator/>
      </w:r>
    </w:p>
  </w:footnote>
  <w:footnote w:type="continuationSeparator" w:id="0">
    <w:p w14:paraId="26AADB7B" w14:textId="77777777" w:rsidR="007B4614" w:rsidRDefault="007B46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584B" w14:textId="3B85DD84" w:rsidR="00581FAA" w:rsidRPr="000E3DC8" w:rsidRDefault="00581FAA" w:rsidP="00581FAA">
    <w:pPr>
      <w:pStyle w:val="Intestazione"/>
      <w:tabs>
        <w:tab w:val="left" w:pos="7938"/>
      </w:tabs>
      <w:jc w:val="center"/>
      <w:rPr>
        <w:rFonts w:ascii="CG Omega" w:hAnsi="CG Omega"/>
        <w:noProof/>
        <w:color w:val="1D1B11"/>
        <w:sz w:val="4"/>
        <w:szCs w:val="4"/>
      </w:rPr>
    </w:pP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3"/>
      <w:gridCol w:w="5315"/>
      <w:gridCol w:w="2056"/>
    </w:tblGrid>
    <w:tr w:rsidR="00581FAA" w:rsidRPr="00895424" w14:paraId="6A034F8C" w14:textId="77777777" w:rsidTr="00D048E7">
      <w:trPr>
        <w:trHeight w:val="393"/>
      </w:trPr>
      <w:tc>
        <w:tcPr>
          <w:tcW w:w="2273" w:type="dxa"/>
          <w:vMerge w:val="restart"/>
          <w:tcBorders>
            <w:top w:val="nil"/>
            <w:left w:val="nil"/>
            <w:bottom w:val="nil"/>
            <w:right w:val="single" w:sz="4" w:space="0" w:color="auto"/>
          </w:tcBorders>
          <w:shd w:val="clear" w:color="auto" w:fill="auto"/>
          <w:vAlign w:val="center"/>
        </w:tcPr>
        <w:p w14:paraId="374DF2D7" w14:textId="704A793D" w:rsidR="00581FAA" w:rsidRPr="00895424" w:rsidRDefault="00C576C3" w:rsidP="00581FAA">
          <w:pPr>
            <w:tabs>
              <w:tab w:val="center" w:pos="4819"/>
              <w:tab w:val="right" w:pos="9638"/>
            </w:tabs>
            <w:jc w:val="right"/>
            <w:rPr>
              <w:rFonts w:ascii="CG Omega" w:hAnsi="CG Omega"/>
              <w:b/>
            </w:rPr>
          </w:pPr>
          <w:r>
            <w:rPr>
              <w:noProof/>
            </w:rPr>
            <w:drawing>
              <wp:inline distT="0" distB="0" distL="0" distR="0" wp14:anchorId="54EF66B3" wp14:editId="7F43BF0F">
                <wp:extent cx="1260000" cy="522000"/>
                <wp:effectExtent l="0" t="0" r="0" b="0"/>
                <wp:docPr id="3" name="Immagine 3" descr="../Desktop/Marchio%20UNIBS/marchio%20Unibs%20orizzontale%20NERO.png" title="Logo Uni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ktop/Marchio%20UNIBS/marchio%20Unibs%20orizzontale%20NE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522000"/>
                        </a:xfrm>
                        <a:prstGeom prst="rect">
                          <a:avLst/>
                        </a:prstGeom>
                      </pic:spPr>
                    </pic:pic>
                  </a:graphicData>
                </a:graphic>
              </wp:inline>
            </w:drawing>
          </w:r>
        </w:p>
      </w:tc>
      <w:tc>
        <w:tcPr>
          <w:tcW w:w="5315" w:type="dxa"/>
          <w:vMerge w:val="restart"/>
          <w:tcBorders>
            <w:left w:val="single" w:sz="4" w:space="0" w:color="auto"/>
            <w:right w:val="single" w:sz="4" w:space="0" w:color="auto"/>
          </w:tcBorders>
          <w:vAlign w:val="center"/>
        </w:tcPr>
        <w:p w14:paraId="4469E16C" w14:textId="249BFEB3" w:rsidR="00581FAA" w:rsidRPr="008345F2" w:rsidRDefault="00581FAA" w:rsidP="000B2EF6">
          <w:pPr>
            <w:pStyle w:val="Intestazione"/>
            <w:tabs>
              <w:tab w:val="left" w:pos="7938"/>
            </w:tabs>
            <w:jc w:val="center"/>
            <w:rPr>
              <w:rFonts w:ascii="Microsoft Sans Serif" w:hAnsi="Microsoft Sans Serif" w:cs="Microsoft Sans Serif"/>
              <w:b/>
              <w:sz w:val="22"/>
              <w:szCs w:val="22"/>
            </w:rPr>
          </w:pPr>
          <w:r w:rsidRPr="00355605">
            <w:rPr>
              <w:rFonts w:ascii="Microsoft Sans Serif" w:hAnsi="Microsoft Sans Serif" w:cs="Microsoft Sans Serif"/>
              <w:b/>
              <w:sz w:val="22"/>
              <w:szCs w:val="22"/>
            </w:rPr>
            <w:t xml:space="preserve">ISTRUZIONI </w:t>
          </w:r>
          <w:r w:rsidR="000B2EF6" w:rsidRPr="00355605">
            <w:rPr>
              <w:rFonts w:ascii="Microsoft Sans Serif" w:hAnsi="Microsoft Sans Serif" w:cs="Microsoft Sans Serif"/>
              <w:b/>
              <w:sz w:val="22"/>
              <w:szCs w:val="22"/>
            </w:rPr>
            <w:t xml:space="preserve">OPERATIVE </w:t>
          </w:r>
          <w:r>
            <w:rPr>
              <w:rFonts w:ascii="Microsoft Sans Serif" w:hAnsi="Microsoft Sans Serif" w:cs="Microsoft Sans Serif"/>
              <w:b/>
              <w:color w:val="1D1B11"/>
              <w:sz w:val="22"/>
              <w:szCs w:val="22"/>
            </w:rPr>
            <w:t>ATTIVITA’ CULTURALI</w:t>
          </w:r>
        </w:p>
      </w:tc>
      <w:tc>
        <w:tcPr>
          <w:tcW w:w="2056" w:type="dxa"/>
          <w:tcBorders>
            <w:top w:val="single" w:sz="4" w:space="0" w:color="auto"/>
            <w:left w:val="single" w:sz="4" w:space="0" w:color="auto"/>
            <w:bottom w:val="nil"/>
            <w:right w:val="single" w:sz="4" w:space="0" w:color="auto"/>
          </w:tcBorders>
          <w:shd w:val="clear" w:color="auto" w:fill="auto"/>
        </w:tcPr>
        <w:p w14:paraId="2CF9B25E" w14:textId="77777777" w:rsidR="00581FAA" w:rsidRPr="008345F2" w:rsidRDefault="00581FAA" w:rsidP="00581FAA">
          <w:pPr>
            <w:pStyle w:val="Intestazione"/>
            <w:spacing w:before="20" w:after="20"/>
            <w:jc w:val="center"/>
            <w:rPr>
              <w:rFonts w:ascii="Microsoft Sans Serif" w:hAnsi="Microsoft Sans Serif" w:cs="Microsoft Sans Serif"/>
              <w:b/>
              <w:color w:val="1D1B11"/>
              <w:sz w:val="18"/>
              <w:szCs w:val="18"/>
            </w:rPr>
          </w:pPr>
        </w:p>
        <w:p w14:paraId="023C9A97" w14:textId="77777777" w:rsidR="00581FAA" w:rsidRPr="008345F2" w:rsidRDefault="00581FAA" w:rsidP="00581FAA">
          <w:pPr>
            <w:pStyle w:val="Intestazione"/>
            <w:spacing w:before="20" w:after="20"/>
            <w:jc w:val="center"/>
            <w:rPr>
              <w:rFonts w:ascii="Microsoft Sans Serif" w:hAnsi="Microsoft Sans Serif" w:cs="Microsoft Sans Serif"/>
              <w:b/>
              <w:color w:val="1D1B11"/>
              <w:sz w:val="18"/>
              <w:szCs w:val="18"/>
            </w:rPr>
          </w:pPr>
          <w:r>
            <w:rPr>
              <w:rFonts w:ascii="Microsoft Sans Serif" w:hAnsi="Microsoft Sans Serif" w:cs="Microsoft Sans Serif"/>
              <w:b/>
              <w:color w:val="1D1B11"/>
              <w:sz w:val="18"/>
              <w:szCs w:val="18"/>
            </w:rPr>
            <w:t>ISAS</w:t>
          </w:r>
          <w:r w:rsidRPr="008345F2">
            <w:rPr>
              <w:rFonts w:ascii="Microsoft Sans Serif" w:hAnsi="Microsoft Sans Serif" w:cs="Microsoft Sans Serif"/>
              <w:b/>
              <w:color w:val="1D1B11"/>
              <w:sz w:val="18"/>
              <w:szCs w:val="18"/>
            </w:rPr>
            <w:t>-7.0</w:t>
          </w:r>
          <w:r>
            <w:rPr>
              <w:rFonts w:ascii="Microsoft Sans Serif" w:hAnsi="Microsoft Sans Serif" w:cs="Microsoft Sans Serif"/>
              <w:b/>
              <w:color w:val="1D1B11"/>
              <w:sz w:val="18"/>
              <w:szCs w:val="18"/>
            </w:rPr>
            <w:t>4.01</w:t>
          </w:r>
        </w:p>
      </w:tc>
    </w:tr>
    <w:tr w:rsidR="00581FAA" w:rsidRPr="00895424" w14:paraId="0A76D171" w14:textId="77777777" w:rsidTr="00D048E7">
      <w:trPr>
        <w:trHeight w:val="395"/>
      </w:trPr>
      <w:tc>
        <w:tcPr>
          <w:tcW w:w="2273" w:type="dxa"/>
          <w:vMerge/>
          <w:tcBorders>
            <w:top w:val="nil"/>
            <w:left w:val="nil"/>
            <w:bottom w:val="nil"/>
            <w:right w:val="single" w:sz="4" w:space="0" w:color="auto"/>
          </w:tcBorders>
          <w:shd w:val="clear" w:color="auto" w:fill="auto"/>
          <w:vAlign w:val="center"/>
        </w:tcPr>
        <w:p w14:paraId="1C0F8CA6" w14:textId="77777777" w:rsidR="00581FAA" w:rsidRPr="00895424" w:rsidRDefault="00581FAA" w:rsidP="00581FAA">
          <w:pPr>
            <w:tabs>
              <w:tab w:val="center" w:pos="4819"/>
              <w:tab w:val="right" w:pos="9638"/>
            </w:tabs>
            <w:rPr>
              <w:b/>
              <w:noProof/>
            </w:rPr>
          </w:pPr>
        </w:p>
      </w:tc>
      <w:tc>
        <w:tcPr>
          <w:tcW w:w="5315" w:type="dxa"/>
          <w:vMerge/>
          <w:tcBorders>
            <w:left w:val="single" w:sz="4" w:space="0" w:color="auto"/>
            <w:bottom w:val="single" w:sz="4" w:space="0" w:color="auto"/>
            <w:right w:val="single" w:sz="4" w:space="0" w:color="auto"/>
          </w:tcBorders>
          <w:vAlign w:val="center"/>
        </w:tcPr>
        <w:p w14:paraId="1B937E2B" w14:textId="77777777" w:rsidR="00581FAA" w:rsidRPr="001E1AB8" w:rsidRDefault="00581FAA" w:rsidP="00581FAA">
          <w:pPr>
            <w:tabs>
              <w:tab w:val="center" w:pos="4819"/>
              <w:tab w:val="right" w:pos="9638"/>
            </w:tabs>
            <w:rPr>
              <w:rFonts w:ascii="Microsoft Sans Serif" w:hAnsi="Microsoft Sans Serif" w:cs="Microsoft Sans Serif"/>
              <w:b/>
            </w:rPr>
          </w:pPr>
        </w:p>
      </w:tc>
      <w:tc>
        <w:tcPr>
          <w:tcW w:w="2056" w:type="dxa"/>
          <w:tcBorders>
            <w:top w:val="nil"/>
            <w:left w:val="single" w:sz="4" w:space="0" w:color="auto"/>
            <w:bottom w:val="single" w:sz="4" w:space="0" w:color="auto"/>
            <w:right w:val="single" w:sz="4" w:space="0" w:color="auto"/>
          </w:tcBorders>
          <w:shd w:val="clear" w:color="auto" w:fill="auto"/>
        </w:tcPr>
        <w:p w14:paraId="045C0480" w14:textId="5F2CD0E1" w:rsidR="00581FAA" w:rsidRPr="008345F2" w:rsidRDefault="00D31D3F" w:rsidP="00581FAA">
          <w:pPr>
            <w:pStyle w:val="Intestazione"/>
            <w:spacing w:before="20" w:after="20"/>
            <w:jc w:val="center"/>
            <w:rPr>
              <w:rFonts w:ascii="Microsoft Sans Serif" w:hAnsi="Microsoft Sans Serif" w:cs="Microsoft Sans Serif"/>
              <w:b/>
              <w:color w:val="1D1B11"/>
              <w:sz w:val="18"/>
              <w:szCs w:val="18"/>
            </w:rPr>
          </w:pPr>
          <w:r>
            <w:rPr>
              <w:rFonts w:ascii="Microsoft Sans Serif" w:hAnsi="Microsoft Sans Serif" w:cs="Microsoft Sans Serif"/>
              <w:b/>
              <w:color w:val="1D1B11"/>
              <w:sz w:val="18"/>
              <w:szCs w:val="18"/>
            </w:rPr>
            <w:t>Rev.1</w:t>
          </w:r>
          <w:r w:rsidR="00343785">
            <w:rPr>
              <w:rFonts w:ascii="Microsoft Sans Serif" w:hAnsi="Microsoft Sans Serif" w:cs="Microsoft Sans Serif"/>
              <w:b/>
              <w:color w:val="1D1B11"/>
              <w:sz w:val="18"/>
              <w:szCs w:val="18"/>
            </w:rPr>
            <w:t>2</w:t>
          </w:r>
          <w:r w:rsidR="00581FAA" w:rsidRPr="00CC5820">
            <w:rPr>
              <w:rFonts w:ascii="Microsoft Sans Serif" w:hAnsi="Microsoft Sans Serif" w:cs="Microsoft Sans Serif"/>
              <w:b/>
              <w:color w:val="1D1B11"/>
              <w:sz w:val="18"/>
              <w:szCs w:val="18"/>
            </w:rPr>
            <w:t xml:space="preserve"> del </w:t>
          </w:r>
          <w:r>
            <w:rPr>
              <w:rFonts w:ascii="Microsoft Sans Serif" w:hAnsi="Microsoft Sans Serif" w:cs="Microsoft Sans Serif"/>
              <w:b/>
              <w:color w:val="1D1B11"/>
              <w:sz w:val="18"/>
              <w:szCs w:val="18"/>
            </w:rPr>
            <w:t>1</w:t>
          </w:r>
          <w:r w:rsidR="00343785">
            <w:rPr>
              <w:rFonts w:ascii="Microsoft Sans Serif" w:hAnsi="Microsoft Sans Serif" w:cs="Microsoft Sans Serif"/>
              <w:b/>
              <w:color w:val="1D1B11"/>
              <w:sz w:val="18"/>
              <w:szCs w:val="18"/>
            </w:rPr>
            <w:t>2</w:t>
          </w:r>
          <w:r>
            <w:rPr>
              <w:rFonts w:ascii="Microsoft Sans Serif" w:hAnsi="Microsoft Sans Serif" w:cs="Microsoft Sans Serif"/>
              <w:b/>
              <w:color w:val="1D1B11"/>
              <w:sz w:val="18"/>
              <w:szCs w:val="18"/>
            </w:rPr>
            <w:t>/</w:t>
          </w:r>
          <w:r w:rsidR="00552AD4">
            <w:rPr>
              <w:rFonts w:ascii="Microsoft Sans Serif" w:hAnsi="Microsoft Sans Serif" w:cs="Microsoft Sans Serif"/>
              <w:b/>
              <w:color w:val="1D1B11"/>
              <w:sz w:val="18"/>
              <w:szCs w:val="18"/>
            </w:rPr>
            <w:t>03</w:t>
          </w:r>
          <w:r w:rsidR="00684A4A">
            <w:rPr>
              <w:rFonts w:ascii="Microsoft Sans Serif" w:hAnsi="Microsoft Sans Serif" w:cs="Microsoft Sans Serif"/>
              <w:b/>
              <w:color w:val="1D1B11"/>
              <w:sz w:val="18"/>
              <w:szCs w:val="18"/>
            </w:rPr>
            <w:t>/202</w:t>
          </w:r>
          <w:r w:rsidR="00343785">
            <w:rPr>
              <w:rFonts w:ascii="Microsoft Sans Serif" w:hAnsi="Microsoft Sans Serif" w:cs="Microsoft Sans Serif"/>
              <w:b/>
              <w:color w:val="1D1B11"/>
              <w:sz w:val="18"/>
              <w:szCs w:val="18"/>
            </w:rPr>
            <w:t>5</w:t>
          </w:r>
        </w:p>
        <w:p w14:paraId="592563E9" w14:textId="11E29E5C" w:rsidR="00581FAA" w:rsidRPr="008345F2" w:rsidRDefault="00581FAA" w:rsidP="00581FAA">
          <w:pPr>
            <w:pStyle w:val="Intestazione"/>
            <w:spacing w:before="20" w:after="20"/>
            <w:jc w:val="center"/>
            <w:rPr>
              <w:rFonts w:ascii="Microsoft Sans Serif" w:hAnsi="Microsoft Sans Serif" w:cs="Microsoft Sans Serif"/>
              <w:b/>
              <w:color w:val="1D1B11"/>
              <w:sz w:val="18"/>
              <w:szCs w:val="18"/>
            </w:rPr>
          </w:pPr>
          <w:r w:rsidRPr="008345F2">
            <w:rPr>
              <w:rFonts w:ascii="Microsoft Sans Serif" w:hAnsi="Microsoft Sans Serif" w:cs="Microsoft Sans Serif"/>
              <w:b/>
              <w:color w:val="1D1B11"/>
              <w:sz w:val="18"/>
              <w:szCs w:val="18"/>
            </w:rPr>
            <w:t xml:space="preserve">Pag. </w:t>
          </w:r>
          <w:r w:rsidRPr="008345F2">
            <w:rPr>
              <w:rFonts w:ascii="Microsoft Sans Serif" w:hAnsi="Microsoft Sans Serif" w:cs="Microsoft Sans Serif"/>
              <w:b/>
              <w:color w:val="1D1B11"/>
              <w:sz w:val="18"/>
              <w:szCs w:val="18"/>
            </w:rPr>
            <w:fldChar w:fldCharType="begin"/>
          </w:r>
          <w:r w:rsidRPr="008345F2">
            <w:rPr>
              <w:rFonts w:ascii="Microsoft Sans Serif" w:hAnsi="Microsoft Sans Serif" w:cs="Microsoft Sans Serif"/>
              <w:b/>
              <w:color w:val="1D1B11"/>
              <w:sz w:val="18"/>
              <w:szCs w:val="18"/>
            </w:rPr>
            <w:instrText xml:space="preserve"> PAGE </w:instrText>
          </w:r>
          <w:r w:rsidRPr="008345F2">
            <w:rPr>
              <w:rFonts w:ascii="Microsoft Sans Serif" w:hAnsi="Microsoft Sans Serif" w:cs="Microsoft Sans Serif"/>
              <w:b/>
              <w:color w:val="1D1B11"/>
              <w:sz w:val="18"/>
              <w:szCs w:val="18"/>
            </w:rPr>
            <w:fldChar w:fldCharType="separate"/>
          </w:r>
          <w:r w:rsidR="002103F4">
            <w:rPr>
              <w:rFonts w:ascii="Microsoft Sans Serif" w:hAnsi="Microsoft Sans Serif" w:cs="Microsoft Sans Serif"/>
              <w:b/>
              <w:noProof/>
              <w:color w:val="1D1B11"/>
              <w:sz w:val="18"/>
              <w:szCs w:val="18"/>
            </w:rPr>
            <w:t>3</w:t>
          </w:r>
          <w:r w:rsidRPr="008345F2">
            <w:rPr>
              <w:rFonts w:ascii="Microsoft Sans Serif" w:hAnsi="Microsoft Sans Serif" w:cs="Microsoft Sans Serif"/>
              <w:b/>
              <w:color w:val="1D1B11"/>
              <w:sz w:val="18"/>
              <w:szCs w:val="18"/>
            </w:rPr>
            <w:fldChar w:fldCharType="end"/>
          </w:r>
          <w:r w:rsidRPr="008345F2">
            <w:rPr>
              <w:rFonts w:ascii="Microsoft Sans Serif" w:hAnsi="Microsoft Sans Serif" w:cs="Microsoft Sans Serif"/>
              <w:b/>
              <w:color w:val="1D1B11"/>
              <w:sz w:val="18"/>
              <w:szCs w:val="18"/>
            </w:rPr>
            <w:t xml:space="preserve"> di </w:t>
          </w:r>
          <w:r w:rsidRPr="008345F2">
            <w:rPr>
              <w:rFonts w:ascii="Microsoft Sans Serif" w:hAnsi="Microsoft Sans Serif" w:cs="Microsoft Sans Serif"/>
              <w:b/>
              <w:color w:val="1D1B11"/>
              <w:sz w:val="18"/>
              <w:szCs w:val="18"/>
            </w:rPr>
            <w:fldChar w:fldCharType="begin"/>
          </w:r>
          <w:r w:rsidRPr="008345F2">
            <w:rPr>
              <w:rFonts w:ascii="Microsoft Sans Serif" w:hAnsi="Microsoft Sans Serif" w:cs="Microsoft Sans Serif"/>
              <w:b/>
              <w:color w:val="1D1B11"/>
              <w:sz w:val="18"/>
              <w:szCs w:val="18"/>
            </w:rPr>
            <w:instrText xml:space="preserve"> NUMPAGES </w:instrText>
          </w:r>
          <w:r w:rsidRPr="008345F2">
            <w:rPr>
              <w:rFonts w:ascii="Microsoft Sans Serif" w:hAnsi="Microsoft Sans Serif" w:cs="Microsoft Sans Serif"/>
              <w:b/>
              <w:color w:val="1D1B11"/>
              <w:sz w:val="18"/>
              <w:szCs w:val="18"/>
            </w:rPr>
            <w:fldChar w:fldCharType="separate"/>
          </w:r>
          <w:r w:rsidR="002103F4">
            <w:rPr>
              <w:rFonts w:ascii="Microsoft Sans Serif" w:hAnsi="Microsoft Sans Serif" w:cs="Microsoft Sans Serif"/>
              <w:b/>
              <w:noProof/>
              <w:color w:val="1D1B11"/>
              <w:sz w:val="18"/>
              <w:szCs w:val="18"/>
            </w:rPr>
            <w:t>4</w:t>
          </w:r>
          <w:r w:rsidRPr="008345F2">
            <w:rPr>
              <w:rFonts w:ascii="Microsoft Sans Serif" w:hAnsi="Microsoft Sans Serif" w:cs="Microsoft Sans Serif"/>
              <w:b/>
              <w:color w:val="1D1B11"/>
              <w:sz w:val="18"/>
              <w:szCs w:val="18"/>
            </w:rPr>
            <w:fldChar w:fldCharType="end"/>
          </w:r>
        </w:p>
      </w:tc>
    </w:tr>
  </w:tbl>
  <w:p w14:paraId="1A0AAB84" w14:textId="77777777" w:rsidR="00581FAA" w:rsidRDefault="00581F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6644"/>
      <w:gridCol w:w="1010"/>
    </w:tblGrid>
    <w:tr w:rsidR="00DA11EF" w14:paraId="1F42CF10" w14:textId="77777777">
      <w:trPr>
        <w:cantSplit/>
        <w:trHeight w:val="1240"/>
      </w:trPr>
      <w:tc>
        <w:tcPr>
          <w:tcW w:w="1985" w:type="dxa"/>
          <w:tcBorders>
            <w:top w:val="double" w:sz="4" w:space="0" w:color="auto"/>
            <w:bottom w:val="nil"/>
            <w:right w:val="nil"/>
          </w:tcBorders>
          <w:vAlign w:val="center"/>
        </w:tcPr>
        <w:p w14:paraId="2EFAD6D3" w14:textId="77777777" w:rsidR="00DA11EF" w:rsidRDefault="002E0807">
          <w:pPr>
            <w:pStyle w:val="Intestazione"/>
            <w:spacing w:before="0" w:after="0" w:line="240" w:lineRule="auto"/>
            <w:jc w:val="center"/>
            <w:rPr>
              <w:rFonts w:ascii="Times New Roman" w:hAnsi="Times New Roman"/>
              <w:sz w:val="24"/>
            </w:rPr>
          </w:pPr>
          <w:r>
            <w:rPr>
              <w:noProof/>
            </w:rPr>
            <w:drawing>
              <wp:inline distT="0" distB="0" distL="0" distR="0" wp14:anchorId="5DAC4CC0" wp14:editId="3609446E">
                <wp:extent cx="714375" cy="702945"/>
                <wp:effectExtent l="0" t="0" r="9525" b="1905"/>
                <wp:docPr id="2" name="Immagine 2" descr="sigillo piccol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gillo piccolo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02945"/>
                        </a:xfrm>
                        <a:prstGeom prst="rect">
                          <a:avLst/>
                        </a:prstGeom>
                        <a:noFill/>
                        <a:ln>
                          <a:noFill/>
                        </a:ln>
                      </pic:spPr>
                    </pic:pic>
                  </a:graphicData>
                </a:graphic>
              </wp:inline>
            </w:drawing>
          </w:r>
        </w:p>
      </w:tc>
      <w:tc>
        <w:tcPr>
          <w:tcW w:w="6644" w:type="dxa"/>
          <w:vMerge w:val="restart"/>
          <w:vAlign w:val="center"/>
        </w:tcPr>
        <w:p w14:paraId="6810252E" w14:textId="77777777" w:rsidR="00DA11EF" w:rsidRDefault="00DA11EF">
          <w:pPr>
            <w:pStyle w:val="Intestazione"/>
            <w:spacing w:line="240" w:lineRule="auto"/>
            <w:jc w:val="center"/>
            <w:rPr>
              <w:rFonts w:ascii="CG Omega" w:hAnsi="CG Omega"/>
              <w:sz w:val="20"/>
            </w:rPr>
          </w:pPr>
          <w:r>
            <w:rPr>
              <w:rFonts w:ascii="CG Omega" w:hAnsi="CG Omega"/>
              <w:b/>
              <w:sz w:val="24"/>
            </w:rPr>
            <w:t>GESTIONE DELLE RISORSE UMANE</w:t>
          </w:r>
        </w:p>
      </w:tc>
      <w:tc>
        <w:tcPr>
          <w:tcW w:w="1010" w:type="dxa"/>
          <w:vMerge w:val="restart"/>
          <w:vAlign w:val="center"/>
        </w:tcPr>
        <w:p w14:paraId="4E6F4F52" w14:textId="77777777" w:rsidR="00DA11EF" w:rsidRDefault="00DA11EF">
          <w:pPr>
            <w:pStyle w:val="Intestazione"/>
            <w:jc w:val="center"/>
            <w:rPr>
              <w:rFonts w:ascii="CG Omega" w:hAnsi="CG Omega"/>
              <w:b/>
              <w:sz w:val="20"/>
            </w:rPr>
          </w:pPr>
          <w:bookmarkStart w:id="0" w:name="cod"/>
          <w:r>
            <w:rPr>
              <w:rFonts w:ascii="CG Omega" w:hAnsi="CG Omega"/>
              <w:b/>
              <w:sz w:val="20"/>
            </w:rPr>
            <w:t>P 6.01</w:t>
          </w:r>
          <w:bookmarkEnd w:id="0"/>
        </w:p>
      </w:tc>
    </w:tr>
    <w:tr w:rsidR="00DA11EF" w14:paraId="296B56F3" w14:textId="77777777">
      <w:trPr>
        <w:cantSplit/>
        <w:trHeight w:val="141"/>
      </w:trPr>
      <w:tc>
        <w:tcPr>
          <w:tcW w:w="1985" w:type="dxa"/>
          <w:tcBorders>
            <w:top w:val="nil"/>
            <w:bottom w:val="double" w:sz="4" w:space="0" w:color="auto"/>
            <w:right w:val="nil"/>
          </w:tcBorders>
          <w:vAlign w:val="center"/>
        </w:tcPr>
        <w:p w14:paraId="610E5D38" w14:textId="77777777" w:rsidR="00DA11EF" w:rsidRDefault="00DA11EF">
          <w:pPr>
            <w:pStyle w:val="Intestazione"/>
            <w:spacing w:before="0" w:after="0" w:line="240" w:lineRule="auto"/>
            <w:jc w:val="center"/>
            <w:rPr>
              <w:rFonts w:ascii="Times New Roman" w:hAnsi="Times New Roman"/>
              <w:sz w:val="24"/>
            </w:rPr>
          </w:pPr>
          <w:r>
            <w:rPr>
              <w:rFonts w:ascii="CG Omega" w:hAnsi="CG Omega"/>
              <w:b/>
              <w:bCs/>
              <w:smallCaps/>
              <w:sz w:val="18"/>
            </w:rPr>
            <w:t>Università degli studi di Brescia</w:t>
          </w:r>
        </w:p>
      </w:tc>
      <w:tc>
        <w:tcPr>
          <w:tcW w:w="6644" w:type="dxa"/>
          <w:vMerge/>
          <w:tcBorders>
            <w:bottom w:val="double" w:sz="4" w:space="0" w:color="auto"/>
          </w:tcBorders>
          <w:vAlign w:val="center"/>
        </w:tcPr>
        <w:p w14:paraId="7F1B2753" w14:textId="77777777" w:rsidR="00DA11EF" w:rsidRDefault="00DA11EF">
          <w:pPr>
            <w:pStyle w:val="Intestazione"/>
            <w:spacing w:line="240" w:lineRule="auto"/>
            <w:jc w:val="center"/>
            <w:rPr>
              <w:rFonts w:ascii="Times New Roman" w:hAnsi="Times New Roman"/>
              <w:b/>
              <w:sz w:val="24"/>
            </w:rPr>
          </w:pPr>
        </w:p>
      </w:tc>
      <w:tc>
        <w:tcPr>
          <w:tcW w:w="1010" w:type="dxa"/>
          <w:vMerge/>
          <w:tcBorders>
            <w:bottom w:val="double" w:sz="4" w:space="0" w:color="auto"/>
          </w:tcBorders>
          <w:vAlign w:val="center"/>
        </w:tcPr>
        <w:p w14:paraId="4FC09044" w14:textId="77777777" w:rsidR="00DA11EF" w:rsidRDefault="00DA11EF">
          <w:pPr>
            <w:pStyle w:val="Intestazione"/>
            <w:jc w:val="center"/>
            <w:rPr>
              <w:rFonts w:ascii="Times New Roman" w:hAnsi="Times New Roman"/>
              <w:sz w:val="20"/>
            </w:rPr>
          </w:pPr>
        </w:p>
      </w:tc>
    </w:tr>
  </w:tbl>
  <w:p w14:paraId="15F35E61" w14:textId="77777777" w:rsidR="00DA11EF" w:rsidRDefault="00DA11EF">
    <w:pPr>
      <w:pStyle w:val="Intestazione"/>
    </w:pPr>
  </w:p>
  <w:p w14:paraId="34786842" w14:textId="77777777" w:rsidR="006D42E7" w:rsidRDefault="006D42E7">
    <w:pPr>
      <w:pStyle w:val="Intestazione"/>
    </w:pPr>
  </w:p>
  <w:p w14:paraId="0A448E96" w14:textId="77777777" w:rsidR="006D42E7" w:rsidRDefault="006D42E7">
    <w:pPr>
      <w:pStyle w:val="Intestazione"/>
    </w:pPr>
  </w:p>
  <w:p w14:paraId="031EC578" w14:textId="77777777" w:rsidR="006D42E7" w:rsidRDefault="006D42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5057"/>
    <w:multiLevelType w:val="hybridMultilevel"/>
    <w:tmpl w:val="758E68F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BC2700D"/>
    <w:multiLevelType w:val="singleLevel"/>
    <w:tmpl w:val="315CFA54"/>
    <w:lvl w:ilvl="0">
      <w:start w:val="1"/>
      <w:numFmt w:val="bullet"/>
      <w:pStyle w:val="A-Elenco1"/>
      <w:lvlText w:val=""/>
      <w:lvlJc w:val="left"/>
      <w:pPr>
        <w:tabs>
          <w:tab w:val="num" w:pos="360"/>
        </w:tabs>
        <w:ind w:left="360" w:hanging="360"/>
      </w:pPr>
      <w:rPr>
        <w:rFonts w:ascii="Wingdings" w:hAnsi="Wingdings" w:hint="default"/>
      </w:rPr>
    </w:lvl>
  </w:abstractNum>
  <w:abstractNum w:abstractNumId="2" w15:restartNumberingAfterBreak="0">
    <w:nsid w:val="362F6B39"/>
    <w:multiLevelType w:val="singleLevel"/>
    <w:tmpl w:val="4968B230"/>
    <w:lvl w:ilvl="0">
      <w:start w:val="1"/>
      <w:numFmt w:val="bullet"/>
      <w:pStyle w:val="Elenco1"/>
      <w:lvlText w:val=""/>
      <w:lvlJc w:val="left"/>
      <w:pPr>
        <w:tabs>
          <w:tab w:val="num" w:pos="360"/>
        </w:tabs>
        <w:ind w:left="340" w:hanging="340"/>
      </w:pPr>
      <w:rPr>
        <w:rFonts w:ascii="Wingdings" w:hAnsi="Wingdings" w:hint="default"/>
      </w:rPr>
    </w:lvl>
  </w:abstractNum>
  <w:abstractNum w:abstractNumId="3" w15:restartNumberingAfterBreak="0">
    <w:nsid w:val="37352E21"/>
    <w:multiLevelType w:val="hybridMultilevel"/>
    <w:tmpl w:val="CD360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CF35191"/>
    <w:multiLevelType w:val="multilevel"/>
    <w:tmpl w:val="32B83CC8"/>
    <w:lvl w:ilvl="0">
      <w:numFmt w:val="decimal"/>
      <w:pStyle w:val="Titolo1"/>
      <w:lvlText w:val="%1"/>
      <w:lvlJc w:val="left"/>
      <w:pPr>
        <w:tabs>
          <w:tab w:val="num" w:pos="0"/>
        </w:tabs>
        <w:ind w:left="1134" w:hanging="1134"/>
      </w:pPr>
      <w:rPr>
        <w:rFonts w:hint="default"/>
      </w:rPr>
    </w:lvl>
    <w:lvl w:ilvl="1">
      <w:start w:val="1"/>
      <w:numFmt w:val="decimal"/>
      <w:pStyle w:val="Titolo2"/>
      <w:lvlText w:val="%1.%2"/>
      <w:lvlJc w:val="left"/>
      <w:pPr>
        <w:tabs>
          <w:tab w:val="num" w:pos="142"/>
        </w:tabs>
        <w:ind w:left="142" w:firstLine="0"/>
      </w:pPr>
      <w:rPr>
        <w:rFonts w:ascii="CG Omega" w:hAnsi="CG Omega" w:hint="default"/>
        <w:b/>
        <w:sz w:val="22"/>
        <w:szCs w:val="22"/>
      </w:rPr>
    </w:lvl>
    <w:lvl w:ilvl="2">
      <w:start w:val="1"/>
      <w:numFmt w:val="decimal"/>
      <w:pStyle w:val="Titolo3"/>
      <w:lvlText w:val="%1.%2.%3"/>
      <w:lvlJc w:val="left"/>
      <w:pPr>
        <w:tabs>
          <w:tab w:val="num" w:pos="0"/>
        </w:tabs>
        <w:ind w:left="0" w:firstLine="0"/>
      </w:pPr>
      <w:rPr>
        <w:rFonts w:hint="default"/>
      </w:rPr>
    </w:lvl>
    <w:lvl w:ilvl="3">
      <w:start w:val="1"/>
      <w:numFmt w:val="decimal"/>
      <w:pStyle w:val="Titolo4"/>
      <w:lvlText w:val="%1.%2.%3.%4"/>
      <w:lvlJc w:val="left"/>
      <w:pPr>
        <w:tabs>
          <w:tab w:val="num" w:pos="0"/>
        </w:tabs>
        <w:ind w:left="0" w:firstLine="0"/>
      </w:pPr>
      <w:rPr>
        <w:rFonts w:hint="default"/>
      </w:rPr>
    </w:lvl>
    <w:lvl w:ilvl="4">
      <w:start w:val="1"/>
      <w:numFmt w:val="decimal"/>
      <w:pStyle w:val="Titolo5"/>
      <w:lvlText w:val="%1.%2.%3.%4.%5"/>
      <w:lvlJc w:val="left"/>
      <w:pPr>
        <w:tabs>
          <w:tab w:val="num" w:pos="0"/>
        </w:tabs>
        <w:ind w:left="0" w:firstLine="0"/>
      </w:pPr>
      <w:rPr>
        <w:rFonts w:hint="default"/>
      </w:rPr>
    </w:lvl>
    <w:lvl w:ilvl="5">
      <w:start w:val="1"/>
      <w:numFmt w:val="decimal"/>
      <w:pStyle w:val="Titolo6"/>
      <w:lvlText w:val="%1.%2.%3.%4.%5.%6"/>
      <w:lvlJc w:val="left"/>
      <w:pPr>
        <w:tabs>
          <w:tab w:val="num" w:pos="0"/>
        </w:tabs>
        <w:ind w:left="0" w:firstLine="0"/>
      </w:pPr>
      <w:rPr>
        <w:rFonts w:hint="default"/>
      </w:rPr>
    </w:lvl>
    <w:lvl w:ilvl="6">
      <w:start w:val="1"/>
      <w:numFmt w:val="decimal"/>
      <w:pStyle w:val="Titolo7"/>
      <w:lvlText w:val="%1.%2.%3.%4.%5.%6.%7"/>
      <w:lvlJc w:val="left"/>
      <w:pPr>
        <w:tabs>
          <w:tab w:val="num" w:pos="0"/>
        </w:tabs>
        <w:ind w:left="0" w:firstLine="0"/>
      </w:pPr>
      <w:rPr>
        <w:rFonts w:hint="default"/>
      </w:rPr>
    </w:lvl>
    <w:lvl w:ilvl="7">
      <w:start w:val="1"/>
      <w:numFmt w:val="decimal"/>
      <w:pStyle w:val="Titolo8"/>
      <w:lvlText w:val="%1.%2.%3.%4.%5.%6.%7.%8."/>
      <w:lvlJc w:val="left"/>
      <w:pPr>
        <w:tabs>
          <w:tab w:val="num" w:pos="0"/>
        </w:tabs>
        <w:ind w:left="0" w:firstLine="0"/>
      </w:pPr>
      <w:rPr>
        <w:rFonts w:hint="default"/>
      </w:rPr>
    </w:lvl>
    <w:lvl w:ilvl="8">
      <w:start w:val="1"/>
      <w:numFmt w:val="decimal"/>
      <w:pStyle w:val="Titolo9"/>
      <w:lvlText w:val="%1.%2.%3.%4.%5.%6.%7.%8.%9"/>
      <w:lvlJc w:val="left"/>
      <w:pPr>
        <w:tabs>
          <w:tab w:val="num" w:pos="0"/>
        </w:tabs>
        <w:ind w:left="0" w:firstLine="0"/>
      </w:pPr>
      <w:rPr>
        <w:rFonts w:hint="default"/>
      </w:rPr>
    </w:lvl>
  </w:abstractNum>
  <w:num w:numId="1">
    <w:abstractNumId w:val="4"/>
  </w:num>
  <w:num w:numId="2">
    <w:abstractNumId w:val="1"/>
  </w:num>
  <w:num w:numId="3">
    <w:abstractNumId w:val="2"/>
  </w:num>
  <w:num w:numId="4">
    <w:abstractNumId w:val="3"/>
  </w:num>
  <w:num w:numId="5">
    <w:abstractNumId w:val="4"/>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15C"/>
    <w:rsid w:val="00003F06"/>
    <w:rsid w:val="00006527"/>
    <w:rsid w:val="0001339A"/>
    <w:rsid w:val="00016BA4"/>
    <w:rsid w:val="0001701E"/>
    <w:rsid w:val="00017160"/>
    <w:rsid w:val="0002353B"/>
    <w:rsid w:val="00026C26"/>
    <w:rsid w:val="00031F96"/>
    <w:rsid w:val="000332C1"/>
    <w:rsid w:val="000342D2"/>
    <w:rsid w:val="000349FF"/>
    <w:rsid w:val="0003661D"/>
    <w:rsid w:val="00041E23"/>
    <w:rsid w:val="0004305E"/>
    <w:rsid w:val="00047E83"/>
    <w:rsid w:val="00052FBC"/>
    <w:rsid w:val="00061CE6"/>
    <w:rsid w:val="00062E59"/>
    <w:rsid w:val="00066A40"/>
    <w:rsid w:val="000803F1"/>
    <w:rsid w:val="00086D70"/>
    <w:rsid w:val="0009756A"/>
    <w:rsid w:val="00097A30"/>
    <w:rsid w:val="000A63ED"/>
    <w:rsid w:val="000A7F53"/>
    <w:rsid w:val="000B008A"/>
    <w:rsid w:val="000B2EF6"/>
    <w:rsid w:val="000B532E"/>
    <w:rsid w:val="000B64F3"/>
    <w:rsid w:val="000B753F"/>
    <w:rsid w:val="000C61EF"/>
    <w:rsid w:val="000D1877"/>
    <w:rsid w:val="000D349F"/>
    <w:rsid w:val="000D7786"/>
    <w:rsid w:val="000E1D5F"/>
    <w:rsid w:val="000E1D80"/>
    <w:rsid w:val="000F37A2"/>
    <w:rsid w:val="000F39CB"/>
    <w:rsid w:val="000F4882"/>
    <w:rsid w:val="00112E15"/>
    <w:rsid w:val="00112EC0"/>
    <w:rsid w:val="0011710F"/>
    <w:rsid w:val="00126170"/>
    <w:rsid w:val="0013408F"/>
    <w:rsid w:val="001403FF"/>
    <w:rsid w:val="001429B5"/>
    <w:rsid w:val="00146959"/>
    <w:rsid w:val="00156DD4"/>
    <w:rsid w:val="00157241"/>
    <w:rsid w:val="00170891"/>
    <w:rsid w:val="001754DC"/>
    <w:rsid w:val="00191DBE"/>
    <w:rsid w:val="00195F0A"/>
    <w:rsid w:val="001A204D"/>
    <w:rsid w:val="001A20C8"/>
    <w:rsid w:val="001A2FBB"/>
    <w:rsid w:val="001B24E6"/>
    <w:rsid w:val="001B45AF"/>
    <w:rsid w:val="001B533F"/>
    <w:rsid w:val="001B5604"/>
    <w:rsid w:val="001B658E"/>
    <w:rsid w:val="001D5106"/>
    <w:rsid w:val="001E0E6F"/>
    <w:rsid w:val="001E197A"/>
    <w:rsid w:val="001E2265"/>
    <w:rsid w:val="001F00F4"/>
    <w:rsid w:val="001F18C9"/>
    <w:rsid w:val="001F1FE9"/>
    <w:rsid w:val="001F2E24"/>
    <w:rsid w:val="001F5810"/>
    <w:rsid w:val="001F67E9"/>
    <w:rsid w:val="002011FA"/>
    <w:rsid w:val="00201C9A"/>
    <w:rsid w:val="002100C4"/>
    <w:rsid w:val="002103F4"/>
    <w:rsid w:val="002115D1"/>
    <w:rsid w:val="002151C1"/>
    <w:rsid w:val="002203E6"/>
    <w:rsid w:val="00223CC1"/>
    <w:rsid w:val="00225E70"/>
    <w:rsid w:val="0023264C"/>
    <w:rsid w:val="0024268E"/>
    <w:rsid w:val="0024333A"/>
    <w:rsid w:val="0024443B"/>
    <w:rsid w:val="0025207C"/>
    <w:rsid w:val="00252629"/>
    <w:rsid w:val="002541A3"/>
    <w:rsid w:val="00256422"/>
    <w:rsid w:val="00256565"/>
    <w:rsid w:val="002577EE"/>
    <w:rsid w:val="002623E0"/>
    <w:rsid w:val="00270BA2"/>
    <w:rsid w:val="00273841"/>
    <w:rsid w:val="00274DEA"/>
    <w:rsid w:val="00276342"/>
    <w:rsid w:val="00277969"/>
    <w:rsid w:val="00280104"/>
    <w:rsid w:val="00280B4D"/>
    <w:rsid w:val="00281B5E"/>
    <w:rsid w:val="002823B3"/>
    <w:rsid w:val="002844F7"/>
    <w:rsid w:val="002858EC"/>
    <w:rsid w:val="00292D81"/>
    <w:rsid w:val="00293D32"/>
    <w:rsid w:val="00294F2C"/>
    <w:rsid w:val="002970F8"/>
    <w:rsid w:val="002A1D8F"/>
    <w:rsid w:val="002A4BAA"/>
    <w:rsid w:val="002A4CCB"/>
    <w:rsid w:val="002A5C42"/>
    <w:rsid w:val="002A6B4E"/>
    <w:rsid w:val="002A7FD3"/>
    <w:rsid w:val="002B324B"/>
    <w:rsid w:val="002B436B"/>
    <w:rsid w:val="002C1523"/>
    <w:rsid w:val="002D0598"/>
    <w:rsid w:val="002D0929"/>
    <w:rsid w:val="002D3BEB"/>
    <w:rsid w:val="002D7C38"/>
    <w:rsid w:val="002E0807"/>
    <w:rsid w:val="002E28A9"/>
    <w:rsid w:val="002F08ED"/>
    <w:rsid w:val="003016E4"/>
    <w:rsid w:val="003115DA"/>
    <w:rsid w:val="00316D7E"/>
    <w:rsid w:val="00317534"/>
    <w:rsid w:val="003202C4"/>
    <w:rsid w:val="00322159"/>
    <w:rsid w:val="00322913"/>
    <w:rsid w:val="00325D03"/>
    <w:rsid w:val="003348E8"/>
    <w:rsid w:val="0033501D"/>
    <w:rsid w:val="003428D8"/>
    <w:rsid w:val="003433CD"/>
    <w:rsid w:val="00343785"/>
    <w:rsid w:val="00346901"/>
    <w:rsid w:val="0035166B"/>
    <w:rsid w:val="00354D43"/>
    <w:rsid w:val="00355605"/>
    <w:rsid w:val="00355E9E"/>
    <w:rsid w:val="003565A6"/>
    <w:rsid w:val="003569B4"/>
    <w:rsid w:val="003610E3"/>
    <w:rsid w:val="00363063"/>
    <w:rsid w:val="00364CFB"/>
    <w:rsid w:val="00371F19"/>
    <w:rsid w:val="0037220E"/>
    <w:rsid w:val="0037354B"/>
    <w:rsid w:val="003743B1"/>
    <w:rsid w:val="003766A6"/>
    <w:rsid w:val="0038236A"/>
    <w:rsid w:val="00382F83"/>
    <w:rsid w:val="0038740A"/>
    <w:rsid w:val="00391A13"/>
    <w:rsid w:val="003925FA"/>
    <w:rsid w:val="0039475B"/>
    <w:rsid w:val="003948C1"/>
    <w:rsid w:val="00394943"/>
    <w:rsid w:val="00394CF7"/>
    <w:rsid w:val="00395DC2"/>
    <w:rsid w:val="00396267"/>
    <w:rsid w:val="003A0727"/>
    <w:rsid w:val="003A1A62"/>
    <w:rsid w:val="003A32E7"/>
    <w:rsid w:val="003A4381"/>
    <w:rsid w:val="003A6991"/>
    <w:rsid w:val="003A7B58"/>
    <w:rsid w:val="003B1C31"/>
    <w:rsid w:val="003B236A"/>
    <w:rsid w:val="003B2B71"/>
    <w:rsid w:val="003B3B96"/>
    <w:rsid w:val="003B416D"/>
    <w:rsid w:val="003B4813"/>
    <w:rsid w:val="003B4D2F"/>
    <w:rsid w:val="003B5CC5"/>
    <w:rsid w:val="003C0051"/>
    <w:rsid w:val="003C0CB1"/>
    <w:rsid w:val="003E0564"/>
    <w:rsid w:val="003E1B7A"/>
    <w:rsid w:val="003E45E6"/>
    <w:rsid w:val="003E6061"/>
    <w:rsid w:val="003F1D4A"/>
    <w:rsid w:val="003F2F62"/>
    <w:rsid w:val="003F4000"/>
    <w:rsid w:val="003F4AE6"/>
    <w:rsid w:val="003F5089"/>
    <w:rsid w:val="003F7333"/>
    <w:rsid w:val="00407EE8"/>
    <w:rsid w:val="00411815"/>
    <w:rsid w:val="00411C44"/>
    <w:rsid w:val="00411DE4"/>
    <w:rsid w:val="00413E72"/>
    <w:rsid w:val="00415A83"/>
    <w:rsid w:val="004170A0"/>
    <w:rsid w:val="0041794F"/>
    <w:rsid w:val="004205E3"/>
    <w:rsid w:val="0042119E"/>
    <w:rsid w:val="00422A3F"/>
    <w:rsid w:val="00427BDD"/>
    <w:rsid w:val="00434F57"/>
    <w:rsid w:val="00437DC7"/>
    <w:rsid w:val="0044003C"/>
    <w:rsid w:val="004505FF"/>
    <w:rsid w:val="00454000"/>
    <w:rsid w:val="00470CB7"/>
    <w:rsid w:val="0047281F"/>
    <w:rsid w:val="004767C9"/>
    <w:rsid w:val="00477B1E"/>
    <w:rsid w:val="004800A6"/>
    <w:rsid w:val="00480A87"/>
    <w:rsid w:val="00483F06"/>
    <w:rsid w:val="004879B0"/>
    <w:rsid w:val="0049478B"/>
    <w:rsid w:val="004A3209"/>
    <w:rsid w:val="004B0F48"/>
    <w:rsid w:val="004B2F3C"/>
    <w:rsid w:val="004B360C"/>
    <w:rsid w:val="004C0B50"/>
    <w:rsid w:val="004C34EE"/>
    <w:rsid w:val="004D0F94"/>
    <w:rsid w:val="004D1CF4"/>
    <w:rsid w:val="004E1B4D"/>
    <w:rsid w:val="004E788E"/>
    <w:rsid w:val="004F3EEB"/>
    <w:rsid w:val="004F556E"/>
    <w:rsid w:val="004F6E93"/>
    <w:rsid w:val="005023CD"/>
    <w:rsid w:val="0050377B"/>
    <w:rsid w:val="005039E0"/>
    <w:rsid w:val="005045C0"/>
    <w:rsid w:val="005067F2"/>
    <w:rsid w:val="00507450"/>
    <w:rsid w:val="0051172C"/>
    <w:rsid w:val="00511E4E"/>
    <w:rsid w:val="00513440"/>
    <w:rsid w:val="005138B0"/>
    <w:rsid w:val="005178C8"/>
    <w:rsid w:val="0052667F"/>
    <w:rsid w:val="00533A9D"/>
    <w:rsid w:val="00536A29"/>
    <w:rsid w:val="00552AD4"/>
    <w:rsid w:val="0055425B"/>
    <w:rsid w:val="00554610"/>
    <w:rsid w:val="00554BA3"/>
    <w:rsid w:val="00554E7F"/>
    <w:rsid w:val="00562947"/>
    <w:rsid w:val="00564C6B"/>
    <w:rsid w:val="00567ED4"/>
    <w:rsid w:val="0057035F"/>
    <w:rsid w:val="005765C0"/>
    <w:rsid w:val="005767EB"/>
    <w:rsid w:val="0057688A"/>
    <w:rsid w:val="00581FAA"/>
    <w:rsid w:val="00585AAC"/>
    <w:rsid w:val="005A07B8"/>
    <w:rsid w:val="005A4040"/>
    <w:rsid w:val="005B59B9"/>
    <w:rsid w:val="005C0191"/>
    <w:rsid w:val="005C268D"/>
    <w:rsid w:val="005C48C8"/>
    <w:rsid w:val="005C5B4B"/>
    <w:rsid w:val="005D0216"/>
    <w:rsid w:val="005D022E"/>
    <w:rsid w:val="005D5B74"/>
    <w:rsid w:val="005E35BB"/>
    <w:rsid w:val="005E65AF"/>
    <w:rsid w:val="005E7F51"/>
    <w:rsid w:val="005F70A7"/>
    <w:rsid w:val="0060013E"/>
    <w:rsid w:val="006033DE"/>
    <w:rsid w:val="006047FE"/>
    <w:rsid w:val="0061093B"/>
    <w:rsid w:val="006202C1"/>
    <w:rsid w:val="0062083D"/>
    <w:rsid w:val="00623202"/>
    <w:rsid w:val="00627107"/>
    <w:rsid w:val="00637B72"/>
    <w:rsid w:val="006411F1"/>
    <w:rsid w:val="006470FA"/>
    <w:rsid w:val="006500DA"/>
    <w:rsid w:val="00650C14"/>
    <w:rsid w:val="00665BA9"/>
    <w:rsid w:val="00665DAB"/>
    <w:rsid w:val="006673CA"/>
    <w:rsid w:val="006732DF"/>
    <w:rsid w:val="006771AD"/>
    <w:rsid w:val="00684A4A"/>
    <w:rsid w:val="0068699A"/>
    <w:rsid w:val="00687096"/>
    <w:rsid w:val="006974D7"/>
    <w:rsid w:val="006A209B"/>
    <w:rsid w:val="006A31EC"/>
    <w:rsid w:val="006A69AC"/>
    <w:rsid w:val="006B2E4E"/>
    <w:rsid w:val="006B70D2"/>
    <w:rsid w:val="006C2F81"/>
    <w:rsid w:val="006C34A4"/>
    <w:rsid w:val="006C3623"/>
    <w:rsid w:val="006C3C84"/>
    <w:rsid w:val="006C446F"/>
    <w:rsid w:val="006C5A51"/>
    <w:rsid w:val="006C6E1D"/>
    <w:rsid w:val="006D0BE7"/>
    <w:rsid w:val="006D3469"/>
    <w:rsid w:val="006D34C0"/>
    <w:rsid w:val="006D3889"/>
    <w:rsid w:val="006D42E7"/>
    <w:rsid w:val="006E19B6"/>
    <w:rsid w:val="006E46DD"/>
    <w:rsid w:val="006F063B"/>
    <w:rsid w:val="006F2255"/>
    <w:rsid w:val="006F33D5"/>
    <w:rsid w:val="006F3DD0"/>
    <w:rsid w:val="006F5F18"/>
    <w:rsid w:val="006F6381"/>
    <w:rsid w:val="006F7813"/>
    <w:rsid w:val="00705674"/>
    <w:rsid w:val="0071044D"/>
    <w:rsid w:val="00711005"/>
    <w:rsid w:val="00712A53"/>
    <w:rsid w:val="00715595"/>
    <w:rsid w:val="007206C5"/>
    <w:rsid w:val="007226C8"/>
    <w:rsid w:val="00726943"/>
    <w:rsid w:val="0073045E"/>
    <w:rsid w:val="007328A0"/>
    <w:rsid w:val="00732EF5"/>
    <w:rsid w:val="00733D1B"/>
    <w:rsid w:val="00735E9A"/>
    <w:rsid w:val="007366B0"/>
    <w:rsid w:val="00740E61"/>
    <w:rsid w:val="007429B2"/>
    <w:rsid w:val="00743AC0"/>
    <w:rsid w:val="0074501F"/>
    <w:rsid w:val="00745794"/>
    <w:rsid w:val="0075356D"/>
    <w:rsid w:val="007540E8"/>
    <w:rsid w:val="00761178"/>
    <w:rsid w:val="007659A4"/>
    <w:rsid w:val="0077263E"/>
    <w:rsid w:val="007738E0"/>
    <w:rsid w:val="00781300"/>
    <w:rsid w:val="0079041F"/>
    <w:rsid w:val="00791770"/>
    <w:rsid w:val="007920EA"/>
    <w:rsid w:val="0079396B"/>
    <w:rsid w:val="007A60A0"/>
    <w:rsid w:val="007A66C6"/>
    <w:rsid w:val="007B138B"/>
    <w:rsid w:val="007B19AD"/>
    <w:rsid w:val="007B1A92"/>
    <w:rsid w:val="007B4614"/>
    <w:rsid w:val="007C3820"/>
    <w:rsid w:val="007D0419"/>
    <w:rsid w:val="007D36B0"/>
    <w:rsid w:val="007D4698"/>
    <w:rsid w:val="007D4BF6"/>
    <w:rsid w:val="007D58AA"/>
    <w:rsid w:val="007E1E6D"/>
    <w:rsid w:val="007E657D"/>
    <w:rsid w:val="007E6AFA"/>
    <w:rsid w:val="007F411A"/>
    <w:rsid w:val="008022CE"/>
    <w:rsid w:val="00802379"/>
    <w:rsid w:val="008048AD"/>
    <w:rsid w:val="00817906"/>
    <w:rsid w:val="00817A29"/>
    <w:rsid w:val="00817D3B"/>
    <w:rsid w:val="0082363C"/>
    <w:rsid w:val="0082501E"/>
    <w:rsid w:val="00825542"/>
    <w:rsid w:val="00827869"/>
    <w:rsid w:val="00827AB3"/>
    <w:rsid w:val="00840DA0"/>
    <w:rsid w:val="0084264B"/>
    <w:rsid w:val="008475CF"/>
    <w:rsid w:val="00855376"/>
    <w:rsid w:val="008558C5"/>
    <w:rsid w:val="00857F4F"/>
    <w:rsid w:val="00860471"/>
    <w:rsid w:val="00860F41"/>
    <w:rsid w:val="008645F5"/>
    <w:rsid w:val="00865EAC"/>
    <w:rsid w:val="008678C7"/>
    <w:rsid w:val="0087010C"/>
    <w:rsid w:val="00876B57"/>
    <w:rsid w:val="0088015A"/>
    <w:rsid w:val="00880E0B"/>
    <w:rsid w:val="0088148F"/>
    <w:rsid w:val="0088212B"/>
    <w:rsid w:val="008824D7"/>
    <w:rsid w:val="00884221"/>
    <w:rsid w:val="008913E6"/>
    <w:rsid w:val="00893EAB"/>
    <w:rsid w:val="008952CF"/>
    <w:rsid w:val="008971F7"/>
    <w:rsid w:val="008A168B"/>
    <w:rsid w:val="008A3B44"/>
    <w:rsid w:val="008B3C84"/>
    <w:rsid w:val="008B3D25"/>
    <w:rsid w:val="008B42D7"/>
    <w:rsid w:val="008C12EF"/>
    <w:rsid w:val="008D3DA8"/>
    <w:rsid w:val="008E180E"/>
    <w:rsid w:val="008E5AD9"/>
    <w:rsid w:val="008F09C0"/>
    <w:rsid w:val="008F1369"/>
    <w:rsid w:val="008F19BB"/>
    <w:rsid w:val="008F23F9"/>
    <w:rsid w:val="00900345"/>
    <w:rsid w:val="009007B0"/>
    <w:rsid w:val="00901B2A"/>
    <w:rsid w:val="009020A6"/>
    <w:rsid w:val="00902BFF"/>
    <w:rsid w:val="00910740"/>
    <w:rsid w:val="009132CF"/>
    <w:rsid w:val="00914050"/>
    <w:rsid w:val="00916174"/>
    <w:rsid w:val="00921AE7"/>
    <w:rsid w:val="00923A52"/>
    <w:rsid w:val="0092669D"/>
    <w:rsid w:val="009272EA"/>
    <w:rsid w:val="0093120A"/>
    <w:rsid w:val="00932A8B"/>
    <w:rsid w:val="00934122"/>
    <w:rsid w:val="0093556A"/>
    <w:rsid w:val="009373AC"/>
    <w:rsid w:val="009470BC"/>
    <w:rsid w:val="009478FD"/>
    <w:rsid w:val="00947A88"/>
    <w:rsid w:val="009512C4"/>
    <w:rsid w:val="0095145B"/>
    <w:rsid w:val="00952362"/>
    <w:rsid w:val="009570C9"/>
    <w:rsid w:val="0096085B"/>
    <w:rsid w:val="00962323"/>
    <w:rsid w:val="009628D9"/>
    <w:rsid w:val="00971659"/>
    <w:rsid w:val="00976DFA"/>
    <w:rsid w:val="00977751"/>
    <w:rsid w:val="009808EC"/>
    <w:rsid w:val="009837B2"/>
    <w:rsid w:val="00990EE2"/>
    <w:rsid w:val="00992056"/>
    <w:rsid w:val="009932E1"/>
    <w:rsid w:val="00996335"/>
    <w:rsid w:val="009A0820"/>
    <w:rsid w:val="009A25B3"/>
    <w:rsid w:val="009B27F5"/>
    <w:rsid w:val="009B7C36"/>
    <w:rsid w:val="009C2DC3"/>
    <w:rsid w:val="009C3321"/>
    <w:rsid w:val="009D2204"/>
    <w:rsid w:val="009D35A4"/>
    <w:rsid w:val="009D62D5"/>
    <w:rsid w:val="009D7472"/>
    <w:rsid w:val="009E007E"/>
    <w:rsid w:val="009E0F81"/>
    <w:rsid w:val="009E3E80"/>
    <w:rsid w:val="009E4340"/>
    <w:rsid w:val="009E4546"/>
    <w:rsid w:val="009E7C0A"/>
    <w:rsid w:val="009F3C87"/>
    <w:rsid w:val="00A00EF2"/>
    <w:rsid w:val="00A01F83"/>
    <w:rsid w:val="00A119B8"/>
    <w:rsid w:val="00A1667C"/>
    <w:rsid w:val="00A22CEE"/>
    <w:rsid w:val="00A23F9F"/>
    <w:rsid w:val="00A30F0B"/>
    <w:rsid w:val="00A345AE"/>
    <w:rsid w:val="00A44319"/>
    <w:rsid w:val="00A449A3"/>
    <w:rsid w:val="00A44DB7"/>
    <w:rsid w:val="00A517E3"/>
    <w:rsid w:val="00A51A81"/>
    <w:rsid w:val="00A522DB"/>
    <w:rsid w:val="00A5438B"/>
    <w:rsid w:val="00A549A4"/>
    <w:rsid w:val="00A6018C"/>
    <w:rsid w:val="00A63939"/>
    <w:rsid w:val="00A64F49"/>
    <w:rsid w:val="00A74AF4"/>
    <w:rsid w:val="00A81398"/>
    <w:rsid w:val="00A854F2"/>
    <w:rsid w:val="00A85A96"/>
    <w:rsid w:val="00A8642B"/>
    <w:rsid w:val="00A967F4"/>
    <w:rsid w:val="00AA0BFD"/>
    <w:rsid w:val="00AA1FBF"/>
    <w:rsid w:val="00AA36BE"/>
    <w:rsid w:val="00AA5357"/>
    <w:rsid w:val="00AB1018"/>
    <w:rsid w:val="00AB1651"/>
    <w:rsid w:val="00AB1C83"/>
    <w:rsid w:val="00AB3862"/>
    <w:rsid w:val="00AC2E67"/>
    <w:rsid w:val="00AC4C7C"/>
    <w:rsid w:val="00AC4E4D"/>
    <w:rsid w:val="00AD0A13"/>
    <w:rsid w:val="00AD1AF8"/>
    <w:rsid w:val="00AD4C48"/>
    <w:rsid w:val="00AE0044"/>
    <w:rsid w:val="00AE457B"/>
    <w:rsid w:val="00AE644F"/>
    <w:rsid w:val="00AF042A"/>
    <w:rsid w:val="00AF0FBF"/>
    <w:rsid w:val="00AF214E"/>
    <w:rsid w:val="00AF7D37"/>
    <w:rsid w:val="00B0654A"/>
    <w:rsid w:val="00B11B81"/>
    <w:rsid w:val="00B120B7"/>
    <w:rsid w:val="00B13C30"/>
    <w:rsid w:val="00B26F72"/>
    <w:rsid w:val="00B2782E"/>
    <w:rsid w:val="00B33B4E"/>
    <w:rsid w:val="00B375C4"/>
    <w:rsid w:val="00B45E7B"/>
    <w:rsid w:val="00B463A2"/>
    <w:rsid w:val="00B466BC"/>
    <w:rsid w:val="00B46B69"/>
    <w:rsid w:val="00B470A0"/>
    <w:rsid w:val="00B472DA"/>
    <w:rsid w:val="00B475BA"/>
    <w:rsid w:val="00B50F2E"/>
    <w:rsid w:val="00B54C28"/>
    <w:rsid w:val="00B5758C"/>
    <w:rsid w:val="00B57740"/>
    <w:rsid w:val="00B57872"/>
    <w:rsid w:val="00B6368C"/>
    <w:rsid w:val="00B72215"/>
    <w:rsid w:val="00B72ACC"/>
    <w:rsid w:val="00B72B21"/>
    <w:rsid w:val="00B77625"/>
    <w:rsid w:val="00B9018F"/>
    <w:rsid w:val="00B926B1"/>
    <w:rsid w:val="00B94644"/>
    <w:rsid w:val="00B965DF"/>
    <w:rsid w:val="00B96EDA"/>
    <w:rsid w:val="00B9788A"/>
    <w:rsid w:val="00BA010E"/>
    <w:rsid w:val="00BA2886"/>
    <w:rsid w:val="00BB0064"/>
    <w:rsid w:val="00BB475C"/>
    <w:rsid w:val="00BB67D7"/>
    <w:rsid w:val="00BC628E"/>
    <w:rsid w:val="00BC693E"/>
    <w:rsid w:val="00BC6CAC"/>
    <w:rsid w:val="00BC7799"/>
    <w:rsid w:val="00BD2AAC"/>
    <w:rsid w:val="00BD4617"/>
    <w:rsid w:val="00BD5700"/>
    <w:rsid w:val="00BD71EA"/>
    <w:rsid w:val="00BD76C8"/>
    <w:rsid w:val="00BE0B47"/>
    <w:rsid w:val="00BE5FF1"/>
    <w:rsid w:val="00BF1631"/>
    <w:rsid w:val="00BF790B"/>
    <w:rsid w:val="00C0034A"/>
    <w:rsid w:val="00C01851"/>
    <w:rsid w:val="00C065EE"/>
    <w:rsid w:val="00C07CE2"/>
    <w:rsid w:val="00C106BB"/>
    <w:rsid w:val="00C15F37"/>
    <w:rsid w:val="00C30D73"/>
    <w:rsid w:val="00C310A7"/>
    <w:rsid w:val="00C33AAD"/>
    <w:rsid w:val="00C367B0"/>
    <w:rsid w:val="00C370F1"/>
    <w:rsid w:val="00C42052"/>
    <w:rsid w:val="00C421EA"/>
    <w:rsid w:val="00C43893"/>
    <w:rsid w:val="00C576C3"/>
    <w:rsid w:val="00C621EA"/>
    <w:rsid w:val="00C62BB0"/>
    <w:rsid w:val="00C64E55"/>
    <w:rsid w:val="00C671E6"/>
    <w:rsid w:val="00C70907"/>
    <w:rsid w:val="00C72DB5"/>
    <w:rsid w:val="00C85C24"/>
    <w:rsid w:val="00C8656B"/>
    <w:rsid w:val="00C86E70"/>
    <w:rsid w:val="00C86ECB"/>
    <w:rsid w:val="00C92D56"/>
    <w:rsid w:val="00C9516B"/>
    <w:rsid w:val="00C95389"/>
    <w:rsid w:val="00CA7C16"/>
    <w:rsid w:val="00CB4AB8"/>
    <w:rsid w:val="00CC52E5"/>
    <w:rsid w:val="00CC5820"/>
    <w:rsid w:val="00CC6539"/>
    <w:rsid w:val="00CC7DCC"/>
    <w:rsid w:val="00CD5949"/>
    <w:rsid w:val="00CD6A23"/>
    <w:rsid w:val="00CD71DE"/>
    <w:rsid w:val="00CE5857"/>
    <w:rsid w:val="00CF2DEB"/>
    <w:rsid w:val="00CF3029"/>
    <w:rsid w:val="00CF36F7"/>
    <w:rsid w:val="00CF7B18"/>
    <w:rsid w:val="00CF7BA7"/>
    <w:rsid w:val="00D02E8E"/>
    <w:rsid w:val="00D07FDD"/>
    <w:rsid w:val="00D14256"/>
    <w:rsid w:val="00D17462"/>
    <w:rsid w:val="00D246EB"/>
    <w:rsid w:val="00D24FD7"/>
    <w:rsid w:val="00D25344"/>
    <w:rsid w:val="00D25B30"/>
    <w:rsid w:val="00D2759B"/>
    <w:rsid w:val="00D30590"/>
    <w:rsid w:val="00D31AF6"/>
    <w:rsid w:val="00D31D3F"/>
    <w:rsid w:val="00D33369"/>
    <w:rsid w:val="00D357CE"/>
    <w:rsid w:val="00D36E8D"/>
    <w:rsid w:val="00D42F68"/>
    <w:rsid w:val="00D43E3B"/>
    <w:rsid w:val="00D47342"/>
    <w:rsid w:val="00D521B6"/>
    <w:rsid w:val="00D53C3E"/>
    <w:rsid w:val="00D55AEF"/>
    <w:rsid w:val="00D6302F"/>
    <w:rsid w:val="00D664D8"/>
    <w:rsid w:val="00D6788C"/>
    <w:rsid w:val="00D76E87"/>
    <w:rsid w:val="00D807AB"/>
    <w:rsid w:val="00D93F81"/>
    <w:rsid w:val="00DA11EF"/>
    <w:rsid w:val="00DA522E"/>
    <w:rsid w:val="00DA67ED"/>
    <w:rsid w:val="00DA68ED"/>
    <w:rsid w:val="00DB1B76"/>
    <w:rsid w:val="00DB2C58"/>
    <w:rsid w:val="00DB70FD"/>
    <w:rsid w:val="00DC5AE4"/>
    <w:rsid w:val="00DC6F18"/>
    <w:rsid w:val="00DD393A"/>
    <w:rsid w:val="00DD57C1"/>
    <w:rsid w:val="00DE00D3"/>
    <w:rsid w:val="00DE0A38"/>
    <w:rsid w:val="00DE2D4A"/>
    <w:rsid w:val="00DE51FD"/>
    <w:rsid w:val="00DE5E1B"/>
    <w:rsid w:val="00DF417B"/>
    <w:rsid w:val="00E02C9C"/>
    <w:rsid w:val="00E03E09"/>
    <w:rsid w:val="00E062AA"/>
    <w:rsid w:val="00E1078F"/>
    <w:rsid w:val="00E11A31"/>
    <w:rsid w:val="00E15153"/>
    <w:rsid w:val="00E21766"/>
    <w:rsid w:val="00E222C8"/>
    <w:rsid w:val="00E237DB"/>
    <w:rsid w:val="00E26321"/>
    <w:rsid w:val="00E272DF"/>
    <w:rsid w:val="00E335F5"/>
    <w:rsid w:val="00E3783D"/>
    <w:rsid w:val="00E411AF"/>
    <w:rsid w:val="00E43A22"/>
    <w:rsid w:val="00E45DD7"/>
    <w:rsid w:val="00E51B17"/>
    <w:rsid w:val="00E523E6"/>
    <w:rsid w:val="00E55213"/>
    <w:rsid w:val="00E572AE"/>
    <w:rsid w:val="00E64345"/>
    <w:rsid w:val="00E65CE8"/>
    <w:rsid w:val="00E72B3F"/>
    <w:rsid w:val="00E75F24"/>
    <w:rsid w:val="00E82553"/>
    <w:rsid w:val="00E83152"/>
    <w:rsid w:val="00E8515C"/>
    <w:rsid w:val="00E86E8E"/>
    <w:rsid w:val="00E9388B"/>
    <w:rsid w:val="00E94A06"/>
    <w:rsid w:val="00E94ECE"/>
    <w:rsid w:val="00EA3608"/>
    <w:rsid w:val="00EA4FE4"/>
    <w:rsid w:val="00EB3A60"/>
    <w:rsid w:val="00EB5C53"/>
    <w:rsid w:val="00EC01D5"/>
    <w:rsid w:val="00EC0C42"/>
    <w:rsid w:val="00EC6C9A"/>
    <w:rsid w:val="00EC7B76"/>
    <w:rsid w:val="00ED0DE8"/>
    <w:rsid w:val="00ED4308"/>
    <w:rsid w:val="00ED5066"/>
    <w:rsid w:val="00ED6B37"/>
    <w:rsid w:val="00ED7289"/>
    <w:rsid w:val="00EF540C"/>
    <w:rsid w:val="00F04EE5"/>
    <w:rsid w:val="00F07750"/>
    <w:rsid w:val="00F136D2"/>
    <w:rsid w:val="00F150AF"/>
    <w:rsid w:val="00F22AB3"/>
    <w:rsid w:val="00F30071"/>
    <w:rsid w:val="00F31075"/>
    <w:rsid w:val="00F33F0E"/>
    <w:rsid w:val="00F40C49"/>
    <w:rsid w:val="00F53D52"/>
    <w:rsid w:val="00F5550B"/>
    <w:rsid w:val="00F60145"/>
    <w:rsid w:val="00F635D0"/>
    <w:rsid w:val="00F63CCB"/>
    <w:rsid w:val="00F863E9"/>
    <w:rsid w:val="00F87873"/>
    <w:rsid w:val="00F93208"/>
    <w:rsid w:val="00F963AE"/>
    <w:rsid w:val="00F96544"/>
    <w:rsid w:val="00FA6A32"/>
    <w:rsid w:val="00FB001B"/>
    <w:rsid w:val="00FB3420"/>
    <w:rsid w:val="00FB4AFC"/>
    <w:rsid w:val="00FB6549"/>
    <w:rsid w:val="00FC0845"/>
    <w:rsid w:val="00FC1E03"/>
    <w:rsid w:val="00FC2759"/>
    <w:rsid w:val="00FC3832"/>
    <w:rsid w:val="00FC38FE"/>
    <w:rsid w:val="00FC6EDB"/>
    <w:rsid w:val="00FD03C1"/>
    <w:rsid w:val="00FD2C7E"/>
    <w:rsid w:val="00FD4B2F"/>
    <w:rsid w:val="00FD7CBF"/>
    <w:rsid w:val="00FE1B46"/>
    <w:rsid w:val="00FE285E"/>
    <w:rsid w:val="00FE48E4"/>
    <w:rsid w:val="00FE57DB"/>
    <w:rsid w:val="00FE5BE9"/>
    <w:rsid w:val="00FE6B54"/>
    <w:rsid w:val="00FF1797"/>
    <w:rsid w:val="00FF1E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7192AE"/>
  <w15:docId w15:val="{AD73BCA7-8F7E-48F9-91F4-96DB2195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360" w:lineRule="auto"/>
      <w:jc w:val="both"/>
    </w:pPr>
  </w:style>
  <w:style w:type="paragraph" w:styleId="Titolo1">
    <w:name w:val="heading 1"/>
    <w:basedOn w:val="Normale"/>
    <w:next w:val="Normale"/>
    <w:autoRedefine/>
    <w:qFormat/>
    <w:rsid w:val="00B57872"/>
    <w:pPr>
      <w:keepNext/>
      <w:numPr>
        <w:numId w:val="1"/>
      </w:numPr>
      <w:shd w:val="clear" w:color="auto" w:fill="C6D9F1"/>
      <w:spacing w:before="240" w:after="120" w:line="240" w:lineRule="auto"/>
      <w:outlineLvl w:val="0"/>
    </w:pPr>
    <w:rPr>
      <w:rFonts w:ascii="CG Omega" w:hAnsi="CG Omega"/>
      <w:b/>
      <w:smallCaps/>
      <w:kern w:val="28"/>
      <w:sz w:val="22"/>
    </w:rPr>
  </w:style>
  <w:style w:type="paragraph" w:styleId="Titolo2">
    <w:name w:val="heading 2"/>
    <w:basedOn w:val="Normale"/>
    <w:next w:val="Normale"/>
    <w:qFormat/>
    <w:pPr>
      <w:keepNext/>
      <w:numPr>
        <w:ilvl w:val="1"/>
        <w:numId w:val="1"/>
      </w:numPr>
      <w:spacing w:before="240"/>
      <w:outlineLvl w:val="1"/>
    </w:pPr>
    <w:rPr>
      <w:b/>
      <w:sz w:val="22"/>
    </w:rPr>
  </w:style>
  <w:style w:type="paragraph" w:styleId="Titolo3">
    <w:name w:val="heading 3"/>
    <w:basedOn w:val="Normale"/>
    <w:next w:val="Normale"/>
    <w:qFormat/>
    <w:pPr>
      <w:keepNext/>
      <w:numPr>
        <w:ilvl w:val="2"/>
        <w:numId w:val="1"/>
      </w:numPr>
      <w:spacing w:before="240"/>
      <w:outlineLvl w:val="2"/>
    </w:pPr>
    <w:rPr>
      <w:b/>
      <w:i/>
      <w:sz w:val="22"/>
    </w:rPr>
  </w:style>
  <w:style w:type="paragraph" w:styleId="Titolo4">
    <w:name w:val="heading 4"/>
    <w:basedOn w:val="Normale"/>
    <w:next w:val="Normale"/>
    <w:qFormat/>
    <w:pPr>
      <w:keepNext/>
      <w:numPr>
        <w:ilvl w:val="3"/>
        <w:numId w:val="1"/>
      </w:numPr>
      <w:spacing w:before="240"/>
      <w:outlineLvl w:val="3"/>
    </w:pPr>
    <w:rPr>
      <w:b/>
      <w:sz w:val="24"/>
    </w:rPr>
  </w:style>
  <w:style w:type="paragraph" w:styleId="Titolo5">
    <w:name w:val="heading 5"/>
    <w:basedOn w:val="Normale"/>
    <w:next w:val="Normale"/>
    <w:qFormat/>
    <w:pPr>
      <w:numPr>
        <w:ilvl w:val="4"/>
        <w:numId w:val="1"/>
      </w:numPr>
      <w:spacing w:before="240"/>
      <w:outlineLvl w:val="4"/>
    </w:pPr>
    <w:rPr>
      <w:sz w:val="22"/>
    </w:rPr>
  </w:style>
  <w:style w:type="paragraph" w:styleId="Titolo6">
    <w:name w:val="heading 6"/>
    <w:basedOn w:val="Normale"/>
    <w:next w:val="Normale"/>
    <w:qFormat/>
    <w:pPr>
      <w:numPr>
        <w:ilvl w:val="5"/>
        <w:numId w:val="1"/>
      </w:numPr>
      <w:spacing w:before="240"/>
      <w:outlineLvl w:val="5"/>
    </w:pPr>
    <w:rPr>
      <w:i/>
      <w:sz w:val="22"/>
    </w:rPr>
  </w:style>
  <w:style w:type="paragraph" w:styleId="Titolo7">
    <w:name w:val="heading 7"/>
    <w:basedOn w:val="Normale"/>
    <w:next w:val="Normale"/>
    <w:qFormat/>
    <w:pPr>
      <w:numPr>
        <w:ilvl w:val="6"/>
        <w:numId w:val="1"/>
      </w:numPr>
      <w:spacing w:before="240"/>
      <w:outlineLvl w:val="6"/>
    </w:pPr>
  </w:style>
  <w:style w:type="paragraph" w:styleId="Titolo8">
    <w:name w:val="heading 8"/>
    <w:basedOn w:val="Normale"/>
    <w:next w:val="Normale"/>
    <w:qFormat/>
    <w:pPr>
      <w:numPr>
        <w:ilvl w:val="7"/>
        <w:numId w:val="1"/>
      </w:numPr>
      <w:spacing w:before="240"/>
      <w:outlineLvl w:val="7"/>
    </w:pPr>
    <w:rPr>
      <w:i/>
    </w:rPr>
  </w:style>
  <w:style w:type="paragraph" w:styleId="Titolo9">
    <w:name w:val="heading 9"/>
    <w:basedOn w:val="Normale"/>
    <w:next w:val="Normale"/>
    <w:qFormat/>
    <w:pPr>
      <w:numPr>
        <w:ilvl w:val="8"/>
        <w:numId w:val="1"/>
      </w:numPr>
      <w:spacing w:before="240"/>
      <w:outlineLvl w:val="8"/>
    </w:pPr>
    <w:rPr>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before="60" w:after="60"/>
    </w:pPr>
    <w:rPr>
      <w:rFonts w:ascii="Arial" w:hAnsi="Arial"/>
      <w:sz w:val="16"/>
    </w:rPr>
  </w:style>
  <w:style w:type="paragraph" w:styleId="Pidipagina">
    <w:name w:val="footer"/>
    <w:basedOn w:val="Normale"/>
    <w:semiHidden/>
    <w:pPr>
      <w:tabs>
        <w:tab w:val="center" w:pos="4819"/>
        <w:tab w:val="right" w:pos="9638"/>
      </w:tabs>
      <w:spacing w:before="60" w:after="60"/>
    </w:pPr>
    <w:rPr>
      <w:rFonts w:ascii="Arial" w:hAnsi="Arial"/>
      <w:sz w:val="16"/>
    </w:rPr>
  </w:style>
  <w:style w:type="character" w:styleId="Numeropagina">
    <w:name w:val="page number"/>
    <w:semiHidden/>
    <w:rPr>
      <w:rFonts w:ascii="Arial" w:hAnsi="Arial"/>
    </w:rPr>
  </w:style>
  <w:style w:type="character" w:styleId="Collegamentoipertestuale">
    <w:name w:val="Hyperlink"/>
    <w:uiPriority w:val="99"/>
    <w:rPr>
      <w:color w:val="0000FF"/>
      <w:u w:val="single"/>
    </w:rPr>
  </w:style>
  <w:style w:type="paragraph" w:customStyle="1" w:styleId="Tabella">
    <w:name w:val="Tabella"/>
    <w:basedOn w:val="Normale"/>
    <w:pPr>
      <w:spacing w:before="60" w:line="240" w:lineRule="auto"/>
    </w:pPr>
    <w:rPr>
      <w:sz w:val="18"/>
    </w:rPr>
  </w:style>
  <w:style w:type="paragraph" w:customStyle="1" w:styleId="Intestazionetabella">
    <w:name w:val="Intestazione tabella"/>
    <w:basedOn w:val="Tabella"/>
    <w:pPr>
      <w:spacing w:before="0"/>
    </w:pPr>
    <w:rPr>
      <w:i/>
      <w:sz w:val="16"/>
    </w:rPr>
  </w:style>
  <w:style w:type="character" w:styleId="Collegamentovisitato">
    <w:name w:val="FollowedHyperlink"/>
    <w:semiHidden/>
    <w:rPr>
      <w:color w:val="800080"/>
      <w:u w:val="single"/>
    </w:rPr>
  </w:style>
  <w:style w:type="paragraph" w:styleId="Sommario1">
    <w:name w:val="toc 1"/>
    <w:basedOn w:val="Normale"/>
    <w:next w:val="Normale"/>
    <w:autoRedefine/>
    <w:uiPriority w:val="39"/>
    <w:rsid w:val="00C310A7"/>
    <w:pPr>
      <w:spacing w:line="240" w:lineRule="auto"/>
    </w:pPr>
    <w:rPr>
      <w:rFonts w:ascii="Book Antiqua" w:hAnsi="Book Antiqua"/>
      <w:color w:val="1D1B11"/>
      <w:sz w:val="6"/>
      <w:szCs w:val="6"/>
    </w:rPr>
  </w:style>
  <w:style w:type="paragraph" w:customStyle="1" w:styleId="Paragrafo">
    <w:name w:val="Paragrafo"/>
    <w:basedOn w:val="Tabella"/>
    <w:pPr>
      <w:shd w:val="pct5" w:color="auto" w:fill="FFFFFF"/>
      <w:spacing w:before="0" w:after="120"/>
      <w:jc w:val="left"/>
    </w:pPr>
    <w:rPr>
      <w:rFonts w:ascii="CG Times" w:hAnsi="CG Times"/>
      <w:b/>
      <w:sz w:val="22"/>
    </w:rPr>
  </w:style>
  <w:style w:type="paragraph" w:styleId="Sommario2">
    <w:name w:val="toc 2"/>
    <w:basedOn w:val="Normale"/>
    <w:next w:val="Normale"/>
    <w:autoRedefine/>
    <w:uiPriority w:val="39"/>
    <w:pPr>
      <w:ind w:left="200"/>
    </w:pPr>
  </w:style>
  <w:style w:type="paragraph" w:styleId="Sommario3">
    <w:name w:val="toc 3"/>
    <w:basedOn w:val="Normale"/>
    <w:next w:val="Normale"/>
    <w:autoRedefine/>
    <w:semiHidden/>
    <w:pPr>
      <w:ind w:left="400"/>
    </w:pPr>
  </w:style>
  <w:style w:type="paragraph" w:styleId="Sommario4">
    <w:name w:val="toc 4"/>
    <w:basedOn w:val="Normale"/>
    <w:next w:val="Normale"/>
    <w:autoRedefine/>
    <w:semiHidden/>
    <w:pPr>
      <w:ind w:left="600"/>
    </w:pPr>
  </w:style>
  <w:style w:type="paragraph" w:styleId="Sommario5">
    <w:name w:val="toc 5"/>
    <w:basedOn w:val="Normale"/>
    <w:next w:val="Normale"/>
    <w:autoRedefine/>
    <w:semiHidden/>
    <w:pPr>
      <w:ind w:left="800"/>
    </w:pPr>
  </w:style>
  <w:style w:type="paragraph" w:styleId="Sommario6">
    <w:name w:val="toc 6"/>
    <w:basedOn w:val="Normale"/>
    <w:next w:val="Normale"/>
    <w:autoRedefine/>
    <w:semiHidden/>
    <w:pPr>
      <w:ind w:left="1000"/>
    </w:pPr>
  </w:style>
  <w:style w:type="paragraph" w:styleId="Sommario7">
    <w:name w:val="toc 7"/>
    <w:basedOn w:val="Normale"/>
    <w:next w:val="Normale"/>
    <w:autoRedefine/>
    <w:semiHidden/>
    <w:pPr>
      <w:ind w:left="1200"/>
    </w:pPr>
  </w:style>
  <w:style w:type="paragraph" w:styleId="Sommario8">
    <w:name w:val="toc 8"/>
    <w:basedOn w:val="Normale"/>
    <w:next w:val="Normale"/>
    <w:autoRedefine/>
    <w:semiHidden/>
    <w:pPr>
      <w:ind w:left="1400"/>
    </w:pPr>
  </w:style>
  <w:style w:type="paragraph" w:styleId="Sommario9">
    <w:name w:val="toc 9"/>
    <w:basedOn w:val="Normale"/>
    <w:next w:val="Normale"/>
    <w:autoRedefine/>
    <w:semiHidden/>
    <w:pPr>
      <w:ind w:left="1600"/>
    </w:pPr>
  </w:style>
  <w:style w:type="paragraph" w:styleId="Rientronormale">
    <w:name w:val="Normal Indent"/>
    <w:basedOn w:val="Normale"/>
    <w:semiHidden/>
    <w:pPr>
      <w:spacing w:line="360" w:lineRule="atLeast"/>
      <w:ind w:left="567"/>
    </w:pPr>
    <w:rPr>
      <w:rFonts w:ascii="Helv" w:hAnsi="Helv"/>
    </w:rPr>
  </w:style>
  <w:style w:type="character" w:styleId="Rimandonotaapidipagina">
    <w:name w:val="footnote reference"/>
    <w:semiHidden/>
    <w:rPr>
      <w:position w:val="6"/>
      <w:sz w:val="16"/>
    </w:rPr>
  </w:style>
  <w:style w:type="paragraph" w:styleId="Testonotaapidipagina">
    <w:name w:val="footnote text"/>
    <w:basedOn w:val="Normale"/>
    <w:semiHidden/>
    <w:pPr>
      <w:spacing w:line="240" w:lineRule="auto"/>
      <w:jc w:val="left"/>
    </w:pPr>
    <w:rPr>
      <w:rFonts w:ascii="Tms Rmn" w:hAnsi="Tms Rmn"/>
    </w:rPr>
  </w:style>
  <w:style w:type="paragraph" w:customStyle="1" w:styleId="CorpoTesto">
    <w:name w:val="Corpo Testo"/>
    <w:basedOn w:val="Normale"/>
    <w:pPr>
      <w:spacing w:line="360" w:lineRule="atLeast"/>
    </w:pPr>
    <w:rPr>
      <w:rFonts w:ascii="Helv" w:hAnsi="Helv"/>
    </w:rPr>
  </w:style>
  <w:style w:type="paragraph" w:customStyle="1" w:styleId="TestoTabella">
    <w:name w:val="Testo Tabella"/>
    <w:basedOn w:val="CorpoTesto"/>
    <w:pPr>
      <w:spacing w:line="240" w:lineRule="atLeast"/>
    </w:pPr>
  </w:style>
  <w:style w:type="paragraph" w:customStyle="1" w:styleId="Rientro1">
    <w:name w:val="Rientro 1"/>
    <w:basedOn w:val="Normale"/>
    <w:pPr>
      <w:spacing w:line="240" w:lineRule="auto"/>
      <w:jc w:val="left"/>
    </w:pPr>
    <w:rPr>
      <w:rFonts w:ascii="Tms Rmn" w:hAnsi="Tms Rmn"/>
    </w:rPr>
  </w:style>
  <w:style w:type="paragraph" w:styleId="Corpotesto0">
    <w:name w:val="Body Text"/>
    <w:basedOn w:val="Normale"/>
    <w:semiHidden/>
    <w:pPr>
      <w:spacing w:line="240" w:lineRule="auto"/>
    </w:pPr>
    <w:rPr>
      <w:b/>
      <w:i/>
      <w:sz w:val="24"/>
    </w:rPr>
  </w:style>
  <w:style w:type="paragraph" w:styleId="Elenco">
    <w:name w:val="List"/>
    <w:basedOn w:val="Normale"/>
    <w:semiHidden/>
    <w:pPr>
      <w:widowControl w:val="0"/>
      <w:spacing w:line="360" w:lineRule="atLeast"/>
      <w:ind w:left="283" w:hanging="283"/>
    </w:pPr>
    <w:rPr>
      <w:rFonts w:ascii="Helv" w:hAnsi="Helv"/>
      <w:sz w:val="24"/>
    </w:rPr>
  </w:style>
  <w:style w:type="paragraph" w:styleId="Titolo">
    <w:name w:val="Title"/>
    <w:basedOn w:val="Normale"/>
    <w:qFormat/>
    <w:pPr>
      <w:widowControl w:val="0"/>
      <w:spacing w:line="360" w:lineRule="atLeast"/>
    </w:pPr>
    <w:rPr>
      <w:rFonts w:ascii="Helv" w:hAnsi="Helv"/>
      <w:caps/>
      <w:sz w:val="24"/>
    </w:rPr>
  </w:style>
  <w:style w:type="paragraph" w:styleId="Corpodeltesto2">
    <w:name w:val="Body Text 2"/>
    <w:basedOn w:val="Normale"/>
    <w:semiHidden/>
    <w:pPr>
      <w:spacing w:line="240" w:lineRule="auto"/>
    </w:pPr>
    <w:rPr>
      <w:i/>
      <w:sz w:val="24"/>
    </w:rPr>
  </w:style>
  <w:style w:type="paragraph" w:styleId="Mappadocumento">
    <w:name w:val="Document Map"/>
    <w:basedOn w:val="Normale"/>
    <w:semiHidden/>
    <w:pPr>
      <w:shd w:val="clear" w:color="auto" w:fill="000080"/>
    </w:pPr>
    <w:rPr>
      <w:rFonts w:ascii="Tahoma" w:hAnsi="Tahoma"/>
    </w:rPr>
  </w:style>
  <w:style w:type="paragraph" w:customStyle="1" w:styleId="A-Elenco1">
    <w:name w:val="A-Elenco1"/>
    <w:basedOn w:val="Normale"/>
    <w:pPr>
      <w:numPr>
        <w:numId w:val="2"/>
      </w:numPr>
      <w:spacing w:line="320" w:lineRule="atLeast"/>
    </w:pPr>
    <w:rPr>
      <w:rFonts w:ascii="Arial" w:hAnsi="Arial"/>
    </w:rPr>
  </w:style>
  <w:style w:type="paragraph" w:customStyle="1" w:styleId="PuntoISO">
    <w:name w:val="PuntoISO"/>
    <w:basedOn w:val="Normale"/>
    <w:pPr>
      <w:widowControl w:val="0"/>
      <w:spacing w:line="360" w:lineRule="atLeast"/>
      <w:outlineLvl w:val="0"/>
    </w:pPr>
    <w:rPr>
      <w:rFonts w:ascii="Arial" w:hAnsi="Arial"/>
      <w:b/>
    </w:rPr>
  </w:style>
  <w:style w:type="paragraph" w:customStyle="1" w:styleId="SottopuntoISO">
    <w:name w:val="SottopuntoISO"/>
    <w:basedOn w:val="Normale"/>
    <w:pPr>
      <w:widowControl w:val="0"/>
      <w:spacing w:line="360" w:lineRule="atLeast"/>
      <w:outlineLvl w:val="0"/>
    </w:pPr>
    <w:rPr>
      <w:rFonts w:ascii="Arial" w:hAnsi="Arial"/>
      <w:u w:val="single"/>
    </w:rPr>
  </w:style>
  <w:style w:type="paragraph" w:customStyle="1" w:styleId="TestoISO">
    <w:name w:val="TestoISO"/>
    <w:basedOn w:val="Normale"/>
    <w:pPr>
      <w:spacing w:line="320" w:lineRule="atLeast"/>
    </w:pPr>
    <w:rPr>
      <w:rFonts w:ascii="Arial" w:hAnsi="Arial"/>
    </w:rPr>
  </w:style>
  <w:style w:type="paragraph" w:customStyle="1" w:styleId="Elenco1">
    <w:name w:val="Elenco1"/>
    <w:basedOn w:val="Normale"/>
    <w:pPr>
      <w:numPr>
        <w:numId w:val="3"/>
      </w:numPr>
      <w:spacing w:before="120" w:line="240" w:lineRule="auto"/>
    </w:pPr>
  </w:style>
  <w:style w:type="paragraph" w:customStyle="1" w:styleId="A-Tabella2">
    <w:name w:val="A-Tabella2"/>
    <w:basedOn w:val="Normale"/>
    <w:pPr>
      <w:widowControl w:val="0"/>
      <w:spacing w:line="240" w:lineRule="auto"/>
      <w:jc w:val="left"/>
    </w:pPr>
    <w:rPr>
      <w:rFonts w:ascii="Arial" w:hAnsi="Arial"/>
      <w:sz w:val="16"/>
    </w:rPr>
  </w:style>
  <w:style w:type="paragraph" w:styleId="Testofumetto">
    <w:name w:val="Balloon Text"/>
    <w:basedOn w:val="Normale"/>
    <w:link w:val="TestofumettoCarattere"/>
    <w:uiPriority w:val="99"/>
    <w:semiHidden/>
    <w:unhideWhenUsed/>
    <w:rsid w:val="00CC6539"/>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C6539"/>
    <w:rPr>
      <w:rFonts w:ascii="Tahoma" w:hAnsi="Tahoma" w:cs="Tahoma"/>
      <w:sz w:val="16"/>
      <w:szCs w:val="16"/>
    </w:rPr>
  </w:style>
  <w:style w:type="paragraph" w:styleId="Paragrafoelenco">
    <w:name w:val="List Paragraph"/>
    <w:basedOn w:val="Normale"/>
    <w:uiPriority w:val="34"/>
    <w:qFormat/>
    <w:rsid w:val="000C61EF"/>
    <w:pPr>
      <w:ind w:left="720"/>
      <w:contextualSpacing/>
    </w:pPr>
  </w:style>
  <w:style w:type="paragraph" w:styleId="Corpodeltesto3">
    <w:name w:val="Body Text 3"/>
    <w:basedOn w:val="Normale"/>
    <w:link w:val="Corpodeltesto3Carattere"/>
    <w:uiPriority w:val="99"/>
    <w:unhideWhenUsed/>
    <w:rsid w:val="00D36E8D"/>
    <w:pPr>
      <w:spacing w:after="120"/>
    </w:pPr>
    <w:rPr>
      <w:sz w:val="16"/>
      <w:szCs w:val="16"/>
    </w:rPr>
  </w:style>
  <w:style w:type="character" w:customStyle="1" w:styleId="Corpodeltesto3Carattere">
    <w:name w:val="Corpo del testo 3 Carattere"/>
    <w:basedOn w:val="Carpredefinitoparagrafo"/>
    <w:link w:val="Corpodeltesto3"/>
    <w:uiPriority w:val="99"/>
    <w:rsid w:val="00D36E8D"/>
    <w:rPr>
      <w:sz w:val="16"/>
      <w:szCs w:val="16"/>
    </w:rPr>
  </w:style>
  <w:style w:type="character" w:styleId="Rimandocommento">
    <w:name w:val="annotation reference"/>
    <w:uiPriority w:val="99"/>
    <w:semiHidden/>
    <w:unhideWhenUsed/>
    <w:rsid w:val="00D36E8D"/>
    <w:rPr>
      <w:sz w:val="16"/>
      <w:szCs w:val="16"/>
    </w:rPr>
  </w:style>
  <w:style w:type="paragraph" w:styleId="Testocommento">
    <w:name w:val="annotation text"/>
    <w:basedOn w:val="Normale"/>
    <w:link w:val="TestocommentoCarattere"/>
    <w:uiPriority w:val="99"/>
    <w:semiHidden/>
    <w:unhideWhenUsed/>
    <w:rsid w:val="00D36E8D"/>
    <w:pPr>
      <w:tabs>
        <w:tab w:val="left" w:pos="851"/>
        <w:tab w:val="left" w:pos="4820"/>
      </w:tabs>
      <w:spacing w:line="240" w:lineRule="auto"/>
    </w:pPr>
  </w:style>
  <w:style w:type="character" w:customStyle="1" w:styleId="TestocommentoCarattere">
    <w:name w:val="Testo commento Carattere"/>
    <w:basedOn w:val="Carpredefinitoparagrafo"/>
    <w:link w:val="Testocommento"/>
    <w:uiPriority w:val="99"/>
    <w:semiHidden/>
    <w:rsid w:val="00D36E8D"/>
  </w:style>
  <w:style w:type="paragraph" w:styleId="Soggettocommento">
    <w:name w:val="annotation subject"/>
    <w:basedOn w:val="Testocommento"/>
    <w:next w:val="Testocommento"/>
    <w:link w:val="SoggettocommentoCarattere"/>
    <w:uiPriority w:val="99"/>
    <w:semiHidden/>
    <w:unhideWhenUsed/>
    <w:rsid w:val="00086D70"/>
    <w:pPr>
      <w:tabs>
        <w:tab w:val="clear" w:pos="851"/>
        <w:tab w:val="clear" w:pos="4820"/>
      </w:tabs>
    </w:pPr>
    <w:rPr>
      <w:b/>
      <w:bCs/>
    </w:rPr>
  </w:style>
  <w:style w:type="character" w:customStyle="1" w:styleId="SoggettocommentoCarattere">
    <w:name w:val="Soggetto commento Carattere"/>
    <w:basedOn w:val="TestocommentoCarattere"/>
    <w:link w:val="Soggettocommento"/>
    <w:uiPriority w:val="99"/>
    <w:semiHidden/>
    <w:rsid w:val="00086D70"/>
    <w:rPr>
      <w:b/>
      <w:bCs/>
    </w:rPr>
  </w:style>
  <w:style w:type="character" w:customStyle="1" w:styleId="IntestazioneCarattere">
    <w:name w:val="Intestazione Carattere"/>
    <w:link w:val="Intestazione"/>
    <w:uiPriority w:val="99"/>
    <w:rsid w:val="00581FAA"/>
    <w:rPr>
      <w:rFonts w:ascii="Arial" w:hAnsi="Arial"/>
      <w:sz w:val="16"/>
    </w:rPr>
  </w:style>
  <w:style w:type="paragraph" w:styleId="NormaleWeb">
    <w:name w:val="Normal (Web)"/>
    <w:basedOn w:val="Normale"/>
    <w:uiPriority w:val="99"/>
    <w:semiHidden/>
    <w:unhideWhenUsed/>
    <w:rsid w:val="00C370F1"/>
    <w:pPr>
      <w:spacing w:before="100" w:beforeAutospacing="1" w:after="100" w:afterAutospacing="1" w:line="240" w:lineRule="auto"/>
      <w:jc w:val="left"/>
    </w:pPr>
    <w:rPr>
      <w:sz w:val="24"/>
      <w:szCs w:val="24"/>
    </w:rPr>
  </w:style>
  <w:style w:type="paragraph" w:customStyle="1" w:styleId="Default">
    <w:name w:val="Default"/>
    <w:rsid w:val="00B33B4E"/>
    <w:pPr>
      <w:autoSpaceDE w:val="0"/>
      <w:autoSpaceDN w:val="0"/>
      <w:adjustRightInd w:val="0"/>
    </w:pPr>
    <w:rPr>
      <w:rFonts w:ascii="Calibri" w:hAnsi="Calibri" w:cs="Calibri"/>
      <w:color w:val="000000"/>
      <w:sz w:val="24"/>
      <w:szCs w:val="24"/>
    </w:rPr>
  </w:style>
  <w:style w:type="paragraph" w:styleId="Revisione">
    <w:name w:val="Revision"/>
    <w:hidden/>
    <w:uiPriority w:val="99"/>
    <w:semiHidden/>
    <w:rsid w:val="00483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40669">
      <w:bodyDiv w:val="1"/>
      <w:marLeft w:val="0"/>
      <w:marRight w:val="0"/>
      <w:marTop w:val="0"/>
      <w:marBottom w:val="0"/>
      <w:divBdr>
        <w:top w:val="none" w:sz="0" w:space="0" w:color="auto"/>
        <w:left w:val="none" w:sz="0" w:space="0" w:color="auto"/>
        <w:bottom w:val="none" w:sz="0" w:space="0" w:color="auto"/>
        <w:right w:val="none" w:sz="0" w:space="0" w:color="auto"/>
      </w:divBdr>
    </w:div>
    <w:div w:id="1155023737">
      <w:bodyDiv w:val="1"/>
      <w:marLeft w:val="0"/>
      <w:marRight w:val="0"/>
      <w:marTop w:val="0"/>
      <w:marBottom w:val="0"/>
      <w:divBdr>
        <w:top w:val="none" w:sz="0" w:space="0" w:color="auto"/>
        <w:left w:val="none" w:sz="0" w:space="0" w:color="auto"/>
        <w:bottom w:val="none" w:sz="0" w:space="0" w:color="auto"/>
        <w:right w:val="none" w:sz="0" w:space="0" w:color="auto"/>
      </w:divBdr>
    </w:div>
    <w:div w:id="16873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bs.it/it/attivita-culturali-student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dia%20Ambrosi\Desktop\Progetti%20in%20corso%20SBR\Uni-BS\Procedure\P%20STD.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B569A1C1F1544EB1F8269A34E8C853" ma:contentTypeVersion="19" ma:contentTypeDescription="Creare un nuovo documento." ma:contentTypeScope="" ma:versionID="9b5357fa2aeff9d26211fc030810d521">
  <xsd:schema xmlns:xsd="http://www.w3.org/2001/XMLSchema" xmlns:xs="http://www.w3.org/2001/XMLSchema" xmlns:p="http://schemas.microsoft.com/office/2006/metadata/properties" xmlns:ns2="694ccda8-b612-43e2-a1ee-11e67c2ba8b2" xmlns:ns3="8cbcf607-c4e1-4c26-baa8-43e8d092076d" targetNamespace="http://schemas.microsoft.com/office/2006/metadata/properties" ma:root="true" ma:fieldsID="7c3dc28b26c027ecca5ec21a568322e7" ns2:_="" ns3:_="">
    <xsd:import namespace="694ccda8-b612-43e2-a1ee-11e67c2ba8b2"/>
    <xsd:import namespace="8cbcf607-c4e1-4c26-baa8-43e8d09207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ccda8-b612-43e2-a1ee-11e67c2ba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35a85a9b-81e7-4265-a1a2-8239696fc1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cf607-c4e1-4c26-baa8-43e8d092076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8ec73444-b239-461f-92b8-d38fda0c0702}" ma:internalName="TaxCatchAll" ma:showField="CatchAllData" ma:web="8cbcf607-c4e1-4c26-baa8-43e8d0920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94ccda8-b612-43e2-a1ee-11e67c2ba8b2" xsi:nil="true"/>
    <TaxCatchAll xmlns="8cbcf607-c4e1-4c26-baa8-43e8d092076d" xsi:nil="true"/>
    <lcf76f155ced4ddcb4097134ff3c332f xmlns="694ccda8-b612-43e2-a1ee-11e67c2ba8b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67141-4BAE-4F1D-82C5-B4DDDB0AB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ccda8-b612-43e2-a1ee-11e67c2ba8b2"/>
    <ds:schemaRef ds:uri="8cbcf607-c4e1-4c26-baa8-43e8d0920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0464B-74CA-4FC7-9548-E61C78D93679}">
  <ds:schemaRefs>
    <ds:schemaRef ds:uri="http://schemas.openxmlformats.org/officeDocument/2006/bibliography"/>
  </ds:schemaRefs>
</ds:datastoreItem>
</file>

<file path=customXml/itemProps3.xml><?xml version="1.0" encoding="utf-8"?>
<ds:datastoreItem xmlns:ds="http://schemas.openxmlformats.org/officeDocument/2006/customXml" ds:itemID="{99D68120-41ED-4E07-8427-E6C9B73DF839}">
  <ds:schemaRefs>
    <ds:schemaRef ds:uri="http://schemas.microsoft.com/office/2006/metadata/properties"/>
    <ds:schemaRef ds:uri="http://schemas.microsoft.com/office/infopath/2007/PartnerControls"/>
    <ds:schemaRef ds:uri="694ccda8-b612-43e2-a1ee-11e67c2ba8b2"/>
    <ds:schemaRef ds:uri="8cbcf607-c4e1-4c26-baa8-43e8d092076d"/>
  </ds:schemaRefs>
</ds:datastoreItem>
</file>

<file path=customXml/itemProps4.xml><?xml version="1.0" encoding="utf-8"?>
<ds:datastoreItem xmlns:ds="http://schemas.openxmlformats.org/officeDocument/2006/customXml" ds:itemID="{58FB25F3-530F-48EE-8C80-AAFFF4ADA8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 STD</Template>
  <TotalTime>2</TotalTime>
  <Pages>4</Pages>
  <Words>2150</Words>
  <Characters>12256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0</vt:lpstr>
    </vt:vector>
  </TitlesOfParts>
  <Company>sbr</Company>
  <LinksUpToDate>false</LinksUpToDate>
  <CharactersWithSpaces>14378</CharactersWithSpaces>
  <SharedDoc>false</SharedDoc>
  <HLinks>
    <vt:vector size="42" baseType="variant">
      <vt:variant>
        <vt:i4>196705</vt:i4>
      </vt:variant>
      <vt:variant>
        <vt:i4>18</vt:i4>
      </vt:variant>
      <vt:variant>
        <vt:i4>0</vt:i4>
      </vt:variant>
      <vt:variant>
        <vt:i4>5</vt:i4>
      </vt:variant>
      <vt:variant>
        <vt:lpwstr>mailto:decol@amm.unibs.i</vt:lpwstr>
      </vt:variant>
      <vt:variant>
        <vt:lpwstr/>
      </vt:variant>
      <vt:variant>
        <vt:i4>3604712</vt:i4>
      </vt:variant>
      <vt:variant>
        <vt:i4>15</vt:i4>
      </vt:variant>
      <vt:variant>
        <vt:i4>0</vt:i4>
      </vt:variant>
      <vt:variant>
        <vt:i4>5</vt:i4>
      </vt:variant>
      <vt:variant>
        <vt:lpwstr>mailto:attività_studenti@amm.unibs.it</vt:lpwstr>
      </vt:variant>
      <vt:variant>
        <vt:lpwstr/>
      </vt:variant>
      <vt:variant>
        <vt:i4>1441839</vt:i4>
      </vt:variant>
      <vt:variant>
        <vt:i4>12</vt:i4>
      </vt:variant>
      <vt:variant>
        <vt:i4>0</vt:i4>
      </vt:variant>
      <vt:variant>
        <vt:i4>5</vt:i4>
      </vt:variant>
      <vt:variant>
        <vt:lpwstr>mailto:federica.grana@amm.unibs.it</vt:lpwstr>
      </vt:variant>
      <vt:variant>
        <vt:lpwstr/>
      </vt:variant>
      <vt:variant>
        <vt:i4>3604712</vt:i4>
      </vt:variant>
      <vt:variant>
        <vt:i4>9</vt:i4>
      </vt:variant>
      <vt:variant>
        <vt:i4>0</vt:i4>
      </vt:variant>
      <vt:variant>
        <vt:i4>5</vt:i4>
      </vt:variant>
      <vt:variant>
        <vt:lpwstr>mailto:attività_studenti@amm.unibs.it</vt:lpwstr>
      </vt:variant>
      <vt:variant>
        <vt:lpwstr/>
      </vt:variant>
      <vt:variant>
        <vt:i4>4915297</vt:i4>
      </vt:variant>
      <vt:variant>
        <vt:i4>6</vt:i4>
      </vt:variant>
      <vt:variant>
        <vt:i4>0</vt:i4>
      </vt:variant>
      <vt:variant>
        <vt:i4>5</vt:i4>
      </vt:variant>
      <vt:variant>
        <vt:lpwstr>mailto:rossini@amm.uni.bs.it</vt:lpwstr>
      </vt:variant>
      <vt:variant>
        <vt:lpwstr/>
      </vt:variant>
      <vt:variant>
        <vt:i4>3604712</vt:i4>
      </vt:variant>
      <vt:variant>
        <vt:i4>3</vt:i4>
      </vt:variant>
      <vt:variant>
        <vt:i4>0</vt:i4>
      </vt:variant>
      <vt:variant>
        <vt:i4>5</vt:i4>
      </vt:variant>
      <vt:variant>
        <vt:lpwstr>mailto:attività_studenti@amm.unibs.it</vt:lpwstr>
      </vt:variant>
      <vt:variant>
        <vt:lpwstr/>
      </vt:variant>
      <vt:variant>
        <vt:i4>6553660</vt:i4>
      </vt:variant>
      <vt:variant>
        <vt:i4>0</vt:i4>
      </vt:variant>
      <vt:variant>
        <vt:i4>0</vt:i4>
      </vt:variant>
      <vt:variant>
        <vt:i4>5</vt:i4>
      </vt:variant>
      <vt:variant>
        <vt:lpwstr>http://www.unibs.it/organizzazione/albo-pretorio-concorsi-bandi-e-gare/bandi-studenti-e-laureati/attivit%C3%A0-culturali-e-sociali-promosse-dagli-studenti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Nadia Ambrosi</dc:creator>
  <cp:lastModifiedBy>Valentina CLEMENT</cp:lastModifiedBy>
  <cp:revision>3</cp:revision>
  <cp:lastPrinted>2020-01-30T09:54:00Z</cp:lastPrinted>
  <dcterms:created xsi:type="dcterms:W3CDTF">2025-03-25T09:49:00Z</dcterms:created>
  <dcterms:modified xsi:type="dcterms:W3CDTF">2025-03-25T09:50:00Z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0x01010068B569A1C1F1544EB1F8269A34E8C853</vt:lpwstr>
  </property>
  <property fmtid="{D5CDD505-2E9C-101B-9397-08002B2CF9AE}" pid="3" name="MediaServiceImageTags">
    <vt:lpwstr/>
  </property>
</Properties>
</file>