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14D1" w14:textId="6CA2D1BD" w:rsidR="00ED6276" w:rsidRDefault="00955A85">
      <w:r>
        <w:t xml:space="preserve">VALIGIA DEL RICERCATORE – STR AVANZATA - </w:t>
      </w:r>
      <w:r w:rsidR="00BE02E2">
        <w:t>INDICAZIONI PER LA SICUREZZA:</w:t>
      </w:r>
    </w:p>
    <w:p w14:paraId="7C006A84" w14:textId="77777777" w:rsidR="00BE02E2" w:rsidRDefault="00BE02E2" w:rsidP="00BE02E2">
      <w:pPr>
        <w:pStyle w:val="Paragrafoelenco"/>
        <w:numPr>
          <w:ilvl w:val="0"/>
          <w:numId w:val="1"/>
        </w:numPr>
      </w:pPr>
      <w:r>
        <w:t>INDOSSARE CAMICE E GUANTI DI PROTEZIONE DURANTE TUTTA LA PROCEDURA</w:t>
      </w:r>
    </w:p>
    <w:p w14:paraId="37034CEE" w14:textId="77777777" w:rsidR="00BE02E2" w:rsidRDefault="00BE02E2" w:rsidP="00BE02E2">
      <w:pPr>
        <w:pStyle w:val="Paragrafoelenco"/>
        <w:numPr>
          <w:ilvl w:val="0"/>
          <w:numId w:val="1"/>
        </w:numPr>
      </w:pPr>
      <w:r>
        <w:t>ATTENZIONE A NON PROCURARSI SCOTTATURE DURANTE IL RISCALDAMENTO DEL GEL NEL MICROONDE (UTILIZZARE UNA PRESINA)</w:t>
      </w:r>
    </w:p>
    <w:p w14:paraId="14AB0D6C" w14:textId="77777777" w:rsidR="00BE02E2" w:rsidRDefault="00BE02E2" w:rsidP="00BE02E2">
      <w:pPr>
        <w:pStyle w:val="Paragrafoelenco"/>
        <w:numPr>
          <w:ilvl w:val="0"/>
          <w:numId w:val="1"/>
        </w:numPr>
      </w:pPr>
      <w:r>
        <w:t>L’APPARATO DI ELETTROFORESI UTLIZZA UN PASSAGGIO DI CORRENTE. ATTENZIONE A NON APRIRE LA VASCHETTA ELETTROFORETICA SENZA AVER PRIMA INTERROTTO IL PASSAGGIO DI CORRENTE. Lo strumento utilizzato è certificato CE</w:t>
      </w:r>
    </w:p>
    <w:p w14:paraId="012E9C3D" w14:textId="77777777" w:rsidR="00ED4275" w:rsidRDefault="00ED4275" w:rsidP="00BE02E2">
      <w:pPr>
        <w:pStyle w:val="Paragrafoelenco"/>
        <w:numPr>
          <w:ilvl w:val="0"/>
          <w:numId w:val="1"/>
        </w:numPr>
      </w:pPr>
      <w:r>
        <w:t>IL TRANSILLUNATORE EMETTE RAGGI ULTRAVIOLETTI CHE SONO PERICOLOSI PER GLI OCCHI. ATTENZIONE: GUARDARE SEMPRE ATTRAVERSO LO SCHERMO DI PROTEZIONE E NON ESPORSI MAI DIRETTAMENTE ALLA LUCE UV</w:t>
      </w:r>
    </w:p>
    <w:p w14:paraId="742C85E2" w14:textId="77777777" w:rsidR="00BE02E2" w:rsidRDefault="00BE02E2" w:rsidP="00BE02E2">
      <w:pPr>
        <w:pStyle w:val="Paragrafoelenco"/>
        <w:numPr>
          <w:ilvl w:val="0"/>
          <w:numId w:val="1"/>
        </w:numPr>
      </w:pPr>
      <w:r>
        <w:t>I REAGENTI UTILIZZATI NON HANNO INDICAZIONI DI PERICOLO (VEDI SCHEDE DI SICUREZZA FORNITE)</w:t>
      </w:r>
    </w:p>
    <w:p w14:paraId="6B191201" w14:textId="77777777" w:rsidR="00BE02E2" w:rsidRDefault="00BE02E2" w:rsidP="00BE02E2">
      <w:pPr>
        <w:pStyle w:val="Paragrafoelenco"/>
      </w:pPr>
    </w:p>
    <w:sectPr w:rsidR="00BE0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35698"/>
    <w:multiLevelType w:val="hybridMultilevel"/>
    <w:tmpl w:val="8140F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E2"/>
    <w:rsid w:val="00955A85"/>
    <w:rsid w:val="00BE02E2"/>
    <w:rsid w:val="00ED4275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06"/>
  <w15:chartTrackingRefBased/>
  <w15:docId w15:val="{F112F613-4961-44E7-BFFC-BAD8907C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</dc:creator>
  <cp:keywords/>
  <dc:description/>
  <cp:lastModifiedBy>Giuliani</cp:lastModifiedBy>
  <cp:revision>3</cp:revision>
  <dcterms:created xsi:type="dcterms:W3CDTF">2020-02-25T08:44:00Z</dcterms:created>
  <dcterms:modified xsi:type="dcterms:W3CDTF">2023-09-25T13:22:00Z</dcterms:modified>
</cp:coreProperties>
</file>