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674A" w14:textId="1BBFBFF2" w:rsidR="00ED6276" w:rsidRDefault="00100350">
      <w:r>
        <w:t xml:space="preserve">VALIGIA DEL RICERCATORE </w:t>
      </w:r>
      <w:proofErr w:type="spellStart"/>
      <w:r>
        <w:t>pGLO</w:t>
      </w:r>
      <w:proofErr w:type="spellEnd"/>
      <w:r w:rsidR="00BE02E2">
        <w:t>: INDICAZIONI PER LA SICUREZZA:</w:t>
      </w:r>
    </w:p>
    <w:p w14:paraId="7F6E4756" w14:textId="77777777" w:rsidR="00BE02E2" w:rsidRDefault="00BE02E2" w:rsidP="00BE02E2">
      <w:pPr>
        <w:pStyle w:val="Paragrafoelenco"/>
        <w:numPr>
          <w:ilvl w:val="0"/>
          <w:numId w:val="1"/>
        </w:numPr>
      </w:pPr>
      <w:r>
        <w:t>INDOSSARE CAMICE E GUANTI DI PROTEZIONE DURANTE TUTTA LA PROCEDURA</w:t>
      </w:r>
    </w:p>
    <w:p w14:paraId="44B3BD0E" w14:textId="42426B42" w:rsidR="00BE02E2" w:rsidRDefault="00BE02E2" w:rsidP="00BE02E2">
      <w:pPr>
        <w:pStyle w:val="Paragrafoelenco"/>
        <w:numPr>
          <w:ilvl w:val="0"/>
          <w:numId w:val="1"/>
        </w:numPr>
      </w:pPr>
      <w:r>
        <w:t xml:space="preserve">ATTENZIONE A NON PROCURARSI SCOTTATURE DURANTE IL RISCALDAMENTO </w:t>
      </w:r>
      <w:r w:rsidR="00100350">
        <w:t>DELLA SOLUZIONE DI LB AGAR</w:t>
      </w:r>
      <w:r>
        <w:t xml:space="preserve"> NEL MICROONDE (UTILIZZARE UNA PRESINA)</w:t>
      </w:r>
    </w:p>
    <w:p w14:paraId="09198DE9" w14:textId="26407E89" w:rsidR="00100350" w:rsidRDefault="00100350" w:rsidP="00BE02E2">
      <w:pPr>
        <w:pStyle w:val="Paragrafoelenco"/>
        <w:numPr>
          <w:ilvl w:val="0"/>
          <w:numId w:val="1"/>
        </w:numPr>
      </w:pPr>
      <w:r>
        <w:t>UTILIZZARE APPROPRIATI dpi (GUANTI, CAMICE) DURANTE LA MANIPOLAZIONE DEI BATTERI HB101 (MOGM CLASSE I). ELIMINARE TUTTI I RIFIUTI VENUTI IN CONTATTO CON I BATTERI AL TERMINE DELL’ESPERIMENTO. RICONSEGNARE I RIFIUTI NELLA VALIGIA DEL RICERCATORE</w:t>
      </w:r>
    </w:p>
    <w:p w14:paraId="4F6916CD" w14:textId="789E3310" w:rsidR="00ED4275" w:rsidRDefault="00ED4275" w:rsidP="00BE02E2">
      <w:pPr>
        <w:pStyle w:val="Paragrafoelenco"/>
        <w:numPr>
          <w:ilvl w:val="0"/>
          <w:numId w:val="1"/>
        </w:numPr>
      </w:pPr>
      <w:r>
        <w:t>IL TRANSILLUNATORE EMETTE RAGGI ULTRAVIOLETTI CHE SONO PERICOLOSI PER GLI OCCHI. ATTENZIONE: GUARDARE SEMPRE ATTRAVERSO LO SCHERMO DI PROTEZIONE E NON ESPORSI MAI DIRETTAMENTE ALLA LUCE UV</w:t>
      </w:r>
    </w:p>
    <w:p w14:paraId="6819D662" w14:textId="1ADF3CBF" w:rsidR="00100350" w:rsidRDefault="00100350" w:rsidP="00BE02E2">
      <w:pPr>
        <w:pStyle w:val="Paragrafoelenco"/>
        <w:numPr>
          <w:ilvl w:val="0"/>
          <w:numId w:val="1"/>
        </w:numPr>
      </w:pPr>
      <w:r>
        <w:t>CONSULTARE LE SCHEDE DI SICUREZZA DEI REAGENTI UTILIZZATI NELLA VALIGIA (VEDI ALLEGATI)</w:t>
      </w:r>
    </w:p>
    <w:p w14:paraId="4C924521" w14:textId="77777777" w:rsidR="00BE02E2" w:rsidRDefault="00BE02E2" w:rsidP="00BE02E2">
      <w:pPr>
        <w:pStyle w:val="Paragrafoelenco"/>
      </w:pPr>
    </w:p>
    <w:sectPr w:rsidR="00BE0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35698"/>
    <w:multiLevelType w:val="hybridMultilevel"/>
    <w:tmpl w:val="8140F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E2"/>
    <w:rsid w:val="00100350"/>
    <w:rsid w:val="00BE02E2"/>
    <w:rsid w:val="00ED4275"/>
    <w:rsid w:val="00ED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9550"/>
  <w15:chartTrackingRefBased/>
  <w15:docId w15:val="{F112F613-4961-44E7-BFFC-BAD8907C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</dc:creator>
  <cp:keywords/>
  <dc:description/>
  <cp:lastModifiedBy>Giuliani</cp:lastModifiedBy>
  <cp:revision>3</cp:revision>
  <dcterms:created xsi:type="dcterms:W3CDTF">2020-02-25T08:44:00Z</dcterms:created>
  <dcterms:modified xsi:type="dcterms:W3CDTF">2023-09-25T13:26:00Z</dcterms:modified>
</cp:coreProperties>
</file>