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12" w:rsidRPr="00397812" w:rsidRDefault="00397812" w:rsidP="0039781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proofErr w:type="gramStart"/>
      <w:r w:rsidRPr="00397812">
        <w:rPr>
          <w:rFonts w:ascii="Verdana" w:eastAsia="Times New Roman" w:hAnsi="Verdana" w:cs="Times New Roman"/>
          <w:b/>
          <w:sz w:val="20"/>
          <w:szCs w:val="20"/>
          <w:lang w:eastAsia="it-IT"/>
        </w:rPr>
        <w:t>CURRICULUM  VITAE</w:t>
      </w:r>
      <w:proofErr w:type="gramEnd"/>
      <w:r w:rsidRPr="00397812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ET STUDIORUM</w:t>
      </w:r>
    </w:p>
    <w:p w:rsidR="00397812" w:rsidRPr="00397812" w:rsidRDefault="00397812" w:rsidP="0039781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DI </w:t>
      </w:r>
    </w:p>
    <w:p w:rsidR="00397812" w:rsidRPr="00397812" w:rsidRDefault="00397812" w:rsidP="0039781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b/>
          <w:sz w:val="20"/>
          <w:szCs w:val="20"/>
          <w:lang w:eastAsia="it-IT"/>
        </w:rPr>
        <w:t>SANDRA SIGALA</w:t>
      </w:r>
    </w:p>
    <w:p w:rsidR="00397812" w:rsidRPr="00397812" w:rsidRDefault="00397812" w:rsidP="0039781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br w:type="page"/>
      </w:r>
      <w:r w:rsidRPr="0039781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lastRenderedPageBreak/>
        <w:t>SANDRA SIGALA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nata </w:t>
      </w:r>
      <w:proofErr w:type="gramStart"/>
      <w:r w:rsidRPr="00397812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a:</w:t>
      </w: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Darfo</w:t>
      </w:r>
      <w:proofErr w:type="gram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Boario Terme (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Bs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) il 14 novembre 1962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residente </w:t>
      </w:r>
      <w:proofErr w:type="gramStart"/>
      <w:r w:rsidRPr="00397812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a:</w:t>
      </w: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Brescia</w:t>
      </w:r>
      <w:proofErr w:type="gram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via F.lli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Ugoni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4, 25126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codice fiscale:</w:t>
      </w: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SGLSDR62S54D251Q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b/>
          <w:sz w:val="20"/>
          <w:szCs w:val="20"/>
          <w:lang w:eastAsia="it-IT"/>
        </w:rPr>
        <w:t>1987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Laurea in Medicina e Chirurgia presso l’Università degli studi di Brescia, con la votazione 110/110 con Lode, con una tesi dal titolo: </w:t>
      </w:r>
      <w:r w:rsidRPr="00397812">
        <w:rPr>
          <w:rFonts w:ascii="Verdana" w:eastAsia="Times New Roman" w:hAnsi="Verdana" w:cs="Times New Roman"/>
          <w:i/>
          <w:sz w:val="20"/>
          <w:szCs w:val="20"/>
          <w:lang w:eastAsia="it-IT"/>
        </w:rPr>
        <w:t>Ruolo del sistema dopaminergico nel controllo della funzionalità esofagea</w:t>
      </w: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Abilitazione alla professione di medico chirurgo presso l’Università degli Studi di Brescia.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b/>
          <w:sz w:val="20"/>
          <w:szCs w:val="20"/>
          <w:lang w:eastAsia="it-IT"/>
        </w:rPr>
        <w:t>1988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Titolare di Borsa di studio a tempo parziale E.U.L.O. (Ente Universitario Lombardia Orientale) presso la Sezione di Farmacologia e Terapia Sperimentale della Facoltà di Medicina e Chirurgia dell’Università degli Studi di Brescia (Direttore: Prof.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PierFranco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Spano).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b/>
          <w:sz w:val="20"/>
          <w:szCs w:val="20"/>
          <w:lang w:eastAsia="it-IT"/>
        </w:rPr>
        <w:t>1990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Soggiorno di studio presso l’Istituto di Neurobiologia del Centro Nazionale Ricerche di Roma (Direttore: Prof.ssa Rita Levi Montalcini).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b/>
          <w:sz w:val="20"/>
          <w:szCs w:val="20"/>
          <w:lang w:eastAsia="it-IT"/>
        </w:rPr>
        <w:t>1991- 1992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Soggiorno di studio presso il Dipartimento di Biologia Cellulare, Duke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University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Medical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Center (Direttore: Prof. Marc G.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Caron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), Durham, N.C., U.S.A.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b/>
          <w:sz w:val="20"/>
          <w:szCs w:val="20"/>
          <w:lang w:eastAsia="it-IT"/>
        </w:rPr>
        <w:t>1993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Dottore di Ricerca in Farmacoterapia Sperimentale con una tesi dal titolo: </w:t>
      </w:r>
      <w:r w:rsidRPr="00397812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Il </w:t>
      </w:r>
      <w:proofErr w:type="spellStart"/>
      <w:r w:rsidRPr="00397812">
        <w:rPr>
          <w:rFonts w:ascii="Verdana" w:eastAsia="Times New Roman" w:hAnsi="Verdana" w:cs="Times New Roman"/>
          <w:i/>
          <w:sz w:val="20"/>
          <w:szCs w:val="20"/>
          <w:lang w:eastAsia="it-IT"/>
        </w:rPr>
        <w:t>Nerve</w:t>
      </w:r>
      <w:proofErr w:type="spellEnd"/>
      <w:r w:rsidRPr="00397812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397812">
        <w:rPr>
          <w:rFonts w:ascii="Verdana" w:eastAsia="Times New Roman" w:hAnsi="Verdana" w:cs="Times New Roman"/>
          <w:i/>
          <w:sz w:val="20"/>
          <w:szCs w:val="20"/>
          <w:lang w:eastAsia="it-IT"/>
        </w:rPr>
        <w:t>Growth</w:t>
      </w:r>
      <w:proofErr w:type="spellEnd"/>
      <w:r w:rsidRPr="00397812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397812">
        <w:rPr>
          <w:rFonts w:ascii="Verdana" w:eastAsia="Times New Roman" w:hAnsi="Verdana" w:cs="Times New Roman"/>
          <w:i/>
          <w:sz w:val="20"/>
          <w:szCs w:val="20"/>
          <w:lang w:eastAsia="it-IT"/>
        </w:rPr>
        <w:t>Factor</w:t>
      </w:r>
      <w:proofErr w:type="spellEnd"/>
      <w:r w:rsidRPr="00397812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induce nelle cellule GH3 l’espressione di una nuova classe di recettori dopaminergici D-2</w:t>
      </w: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b/>
          <w:sz w:val="20"/>
          <w:szCs w:val="20"/>
          <w:lang w:eastAsia="it-IT"/>
        </w:rPr>
        <w:t>1995- 2010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Ricercatore, SSD BIO/14 Farmacologia, Università degli Studi di Brescia. 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b/>
          <w:sz w:val="20"/>
          <w:szCs w:val="20"/>
          <w:lang w:eastAsia="it-IT"/>
        </w:rPr>
        <w:t>1996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Diploma di Specializzazione in Biochimica e Chimica Clinica con votazione 50/50 con Lode, presso Facoltà di Medicina e Chirurgia dell’Università degli Studi di Brescia con una tesi dal titolo: </w:t>
      </w:r>
      <w:r w:rsidRPr="00397812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Il </w:t>
      </w:r>
      <w:proofErr w:type="spellStart"/>
      <w:r w:rsidRPr="00397812">
        <w:rPr>
          <w:rFonts w:ascii="Verdana" w:eastAsia="Times New Roman" w:hAnsi="Verdana" w:cs="Times New Roman"/>
          <w:i/>
          <w:sz w:val="20"/>
          <w:szCs w:val="20"/>
          <w:lang w:eastAsia="it-IT"/>
        </w:rPr>
        <w:t>Nerve</w:t>
      </w:r>
      <w:proofErr w:type="spellEnd"/>
      <w:r w:rsidRPr="00397812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397812">
        <w:rPr>
          <w:rFonts w:ascii="Verdana" w:eastAsia="Times New Roman" w:hAnsi="Verdana" w:cs="Times New Roman"/>
          <w:i/>
          <w:sz w:val="20"/>
          <w:szCs w:val="20"/>
          <w:lang w:eastAsia="it-IT"/>
        </w:rPr>
        <w:t>Growth</w:t>
      </w:r>
      <w:proofErr w:type="spellEnd"/>
      <w:r w:rsidRPr="00397812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397812">
        <w:rPr>
          <w:rFonts w:ascii="Verdana" w:eastAsia="Times New Roman" w:hAnsi="Verdana" w:cs="Times New Roman"/>
          <w:i/>
          <w:sz w:val="20"/>
          <w:szCs w:val="20"/>
          <w:lang w:eastAsia="it-IT"/>
        </w:rPr>
        <w:t>Factor</w:t>
      </w:r>
      <w:proofErr w:type="spellEnd"/>
      <w:r w:rsidRPr="00397812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come fattore di crescita inibitorio nella progressione di linee cellulari derivate da tumori umani</w:t>
      </w: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397812" w:rsidRPr="00397812" w:rsidRDefault="00397812" w:rsidP="00397812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397812" w:rsidRPr="00397812" w:rsidRDefault="00397812" w:rsidP="00397812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b/>
          <w:sz w:val="20"/>
          <w:szCs w:val="20"/>
          <w:lang w:eastAsia="it-IT"/>
        </w:rPr>
        <w:t>2006-2010</w:t>
      </w:r>
    </w:p>
    <w:p w:rsidR="00397812" w:rsidRPr="00397812" w:rsidRDefault="00397812" w:rsidP="00397812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Consulente di Farmacologia </w:t>
      </w:r>
      <w:proofErr w:type="gramStart"/>
      <w:r w:rsidRPr="00397812">
        <w:rPr>
          <w:rFonts w:ascii="Verdana" w:eastAsia="Times New Roman" w:hAnsi="Verdana" w:cs="Times New Roman"/>
          <w:bCs/>
          <w:sz w:val="20"/>
          <w:szCs w:val="20"/>
          <w:lang w:eastAsia="it-IT"/>
        </w:rPr>
        <w:t>Clinica  presso</w:t>
      </w:r>
      <w:proofErr w:type="gramEnd"/>
      <w:r w:rsidRPr="00397812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l’Istituto Clinico Città di Brescia – Gruppo San Donato.</w:t>
      </w:r>
    </w:p>
    <w:p w:rsidR="00397812" w:rsidRPr="00397812" w:rsidRDefault="00397812" w:rsidP="00397812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397812" w:rsidRPr="00397812" w:rsidRDefault="00397812" w:rsidP="00397812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2010-presente</w:t>
      </w:r>
    </w:p>
    <w:p w:rsidR="00397812" w:rsidRPr="00397812" w:rsidRDefault="00397812" w:rsidP="0039781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Professore Associato SSD BIO/14 Farmacologia, Università degli Studi di Brescia</w:t>
      </w:r>
    </w:p>
    <w:p w:rsidR="00397812" w:rsidRPr="00397812" w:rsidRDefault="00397812" w:rsidP="0039781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b/>
          <w:sz w:val="20"/>
          <w:szCs w:val="20"/>
          <w:lang w:eastAsia="it-IT"/>
        </w:rPr>
        <w:t>2016-presente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Incarico in qualità di Farmacologo Clinico presso l’Unità di Studi Clinici di Fase I, A.S.S.T. Spedali Civili di Brescia. </w:t>
      </w:r>
    </w:p>
    <w:p w:rsidR="00397812" w:rsidRPr="00397812" w:rsidRDefault="00397812" w:rsidP="00397812">
      <w:pPr>
        <w:keepNext/>
        <w:spacing w:after="0" w:line="480" w:lineRule="auto"/>
        <w:jc w:val="both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397812" w:rsidRPr="00397812" w:rsidRDefault="00397812" w:rsidP="00397812">
      <w:pPr>
        <w:keepNext/>
        <w:spacing w:after="0" w:line="480" w:lineRule="auto"/>
        <w:jc w:val="both"/>
        <w:outlineLvl w:val="0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br w:type="page"/>
      </w:r>
      <w:r w:rsidRPr="00397812">
        <w:rPr>
          <w:rFonts w:ascii="Verdana" w:eastAsia="Times New Roman" w:hAnsi="Verdana" w:cs="Times New Roman"/>
          <w:b/>
          <w:sz w:val="20"/>
          <w:szCs w:val="20"/>
          <w:lang w:eastAsia="it-IT"/>
        </w:rPr>
        <w:lastRenderedPageBreak/>
        <w:t>ATTIVITA’ DIDATTICA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Dal 1993 ha avuto incarichi di attività didattica integrativa e successivamente dell’insegnamento di Farmacologia presso il Corso di Laurea in Medicina e Chirurgia, presso Corsi di Laurea delle Professioni Sanitarie e presso le Scuole di Specializzazione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di area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medica e non-medica dell’Università degli Studi di Brescia.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Attualmente è: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Docente di Farmacologia nel Corso di Studio in Medicina e Chirurgia dell'Università degli Studi di Brescia</w:t>
      </w:r>
    </w:p>
    <w:p w:rsidR="00397812" w:rsidRPr="00397812" w:rsidRDefault="00397812" w:rsidP="00397812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Docente di Farmacologia (Aggiornamenti in Farmacologia Clinica) nel Corso di Laurea Magistrale in Scienze Infermieristiche ed Ostetriche dell'Università degli Studi di Brescia</w:t>
      </w:r>
    </w:p>
    <w:p w:rsidR="00397812" w:rsidRPr="00397812" w:rsidRDefault="00397812" w:rsidP="0039781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Docente di Farmacologia e Vice-Presidente del Corso di Laurea in Educatore Professionale dell'Università degli Studi di Brescia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Docente di Farmacologia del Corso di Laurea in Assistenza Sanitaria dell'Università degli Studi di Brescia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Docente di Farmacologia del Corso di Laurea in Fisioterapia dell'Università degli Studi di Brescia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Docente di Farmacologia del Corso di Laurea in Tecnico della Prevenzione nell'Ambiente e nei Luoghi di Lavoro dell'Università degli Studi di Brescia</w:t>
      </w:r>
    </w:p>
    <w:p w:rsidR="00397812" w:rsidRPr="00397812" w:rsidRDefault="00397812" w:rsidP="0039781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Docente di Farmacologia e Farmacologia clinica presso le Scuole di Specializzazione in Urologia, Geriatria, Otorinolaringoiatria e Farmacologia e Tossicologia Clinica dell’Università degli Studi di Brescia</w:t>
      </w:r>
    </w:p>
    <w:p w:rsidR="00397812" w:rsidRPr="00397812" w:rsidRDefault="00397812" w:rsidP="00397812">
      <w:pPr>
        <w:spacing w:after="0" w:line="240" w:lineRule="auto"/>
        <w:ind w:left="708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Docente e Membro del collegio del Dottorato di Ricerca in Precision Medicine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b/>
          <w:sz w:val="20"/>
          <w:szCs w:val="20"/>
          <w:lang w:eastAsia="it-IT"/>
        </w:rPr>
        <w:t>ATTIVITA’ SCIENTIFICA ED ORGANIZZATIVA</w:t>
      </w:r>
    </w:p>
    <w:p w:rsidR="00397812" w:rsidRPr="00397812" w:rsidRDefault="00397812" w:rsidP="0039781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E’ autore o coautore di </w:t>
      </w:r>
      <w:proofErr w:type="gram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73  lavori</w:t>
      </w:r>
      <w:proofErr w:type="gram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scientifici pubblicati su riviste internazionali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peer-reviewed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(40 come primo, secondo o ultimo autore). E’ inoltre autore o co-autore di oltre 25 lavori </w:t>
      </w:r>
      <w:proofErr w:type="gram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scientifici  pubblicati</w:t>
      </w:r>
      <w:proofErr w:type="gram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su libri internazionali  e su riviste e libri italiani.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Svolge abituale attività di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referee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per numerose riviste internazionali in ambito urologico e oncologico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E’</w:t>
      </w:r>
      <w:proofErr w:type="gram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stata nominata membro dell’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Editorial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Board della rivista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Frontiers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in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Pharmacotherapy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of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Urogenital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Disorders</w:t>
      </w:r>
      <w:proofErr w:type="spellEnd"/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E’</w:t>
      </w:r>
      <w:proofErr w:type="gram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stata coordinatore e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succcessivamente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vice-direttore della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NewsLetter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“SIF FARMACI IN EVIDENZA” - Newsletter quindicinale del Centro di Informazione sul Farmaco della Società Italiana di Farmacologia (2008-2015).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E’</w:t>
      </w:r>
      <w:proofErr w:type="gram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membro del Consiglio Scientifico del Centro Universitario di Studio e Ricerca D.I.F.F. Documentazione, Informazione e Formazione sul Farmaco dell’Università degli Studi di Brescia.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E’</w:t>
      </w:r>
      <w:proofErr w:type="gram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socio della Società Italiana di Farmacologia.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E’ membro </w:t>
      </w:r>
      <w:proofErr w:type="gram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dell’ </w:t>
      </w:r>
      <w:proofErr w:type="spellStart"/>
      <w:r w:rsidRPr="00397812">
        <w:rPr>
          <w:rFonts w:ascii="Verdana" w:eastAsia="Times New Roman" w:hAnsi="Verdana" w:cs="Arial"/>
          <w:sz w:val="20"/>
          <w:szCs w:val="20"/>
          <w:shd w:val="clear" w:color="auto" w:fill="FFFFFF"/>
          <w:lang w:eastAsia="it-IT"/>
        </w:rPr>
        <w:t>European</w:t>
      </w:r>
      <w:proofErr w:type="spellEnd"/>
      <w:proofErr w:type="gramEnd"/>
      <w:r w:rsidRPr="00397812">
        <w:rPr>
          <w:rFonts w:ascii="Verdana" w:eastAsia="Times New Roman" w:hAnsi="Verdana" w:cs="Arial"/>
          <w:sz w:val="20"/>
          <w:szCs w:val="20"/>
          <w:shd w:val="clear" w:color="auto" w:fill="FFFFFF"/>
          <w:lang w:eastAsia="it-IT"/>
        </w:rPr>
        <w:t xml:space="preserve"> Network for the </w:t>
      </w:r>
      <w:proofErr w:type="spellStart"/>
      <w:r w:rsidRPr="00397812">
        <w:rPr>
          <w:rFonts w:ascii="Verdana" w:eastAsia="Times New Roman" w:hAnsi="Verdana" w:cs="Arial"/>
          <w:sz w:val="20"/>
          <w:szCs w:val="20"/>
          <w:shd w:val="clear" w:color="auto" w:fill="FFFFFF"/>
          <w:lang w:eastAsia="it-IT"/>
        </w:rPr>
        <w:t>Study</w:t>
      </w:r>
      <w:proofErr w:type="spellEnd"/>
      <w:r w:rsidRPr="00397812">
        <w:rPr>
          <w:rFonts w:ascii="Verdana" w:eastAsia="Times New Roman" w:hAnsi="Verdana" w:cs="Arial"/>
          <w:sz w:val="20"/>
          <w:szCs w:val="20"/>
          <w:shd w:val="clear" w:color="auto" w:fill="FFFFFF"/>
          <w:lang w:eastAsia="it-IT"/>
        </w:rPr>
        <w:t xml:space="preserve"> of </w:t>
      </w:r>
      <w:proofErr w:type="spellStart"/>
      <w:r w:rsidRPr="00397812">
        <w:rPr>
          <w:rFonts w:ascii="Verdana" w:eastAsia="Times New Roman" w:hAnsi="Verdana" w:cs="Arial"/>
          <w:sz w:val="20"/>
          <w:szCs w:val="20"/>
          <w:shd w:val="clear" w:color="auto" w:fill="FFFFFF"/>
          <w:lang w:eastAsia="it-IT"/>
        </w:rPr>
        <w:t>Adrenal</w:t>
      </w:r>
      <w:proofErr w:type="spellEnd"/>
      <w:r w:rsidRPr="00397812">
        <w:rPr>
          <w:rFonts w:ascii="Verdana" w:eastAsia="Times New Roman" w:hAnsi="Verdana" w:cs="Arial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397812">
        <w:rPr>
          <w:rFonts w:ascii="Verdana" w:eastAsia="Times New Roman" w:hAnsi="Verdana" w:cs="Arial"/>
          <w:sz w:val="20"/>
          <w:szCs w:val="20"/>
          <w:shd w:val="clear" w:color="auto" w:fill="FFFFFF"/>
          <w:lang w:eastAsia="it-IT"/>
        </w:rPr>
        <w:t>Tumors</w:t>
      </w:r>
      <w:proofErr w:type="spellEnd"/>
      <w:r w:rsidRPr="00397812">
        <w:rPr>
          <w:rFonts w:ascii="Verdana" w:eastAsia="Times New Roman" w:hAnsi="Verdana" w:cs="Arial"/>
          <w:sz w:val="20"/>
          <w:szCs w:val="20"/>
          <w:shd w:val="clear" w:color="auto" w:fill="FFFFFF"/>
          <w:lang w:eastAsia="it-IT"/>
        </w:rPr>
        <w:t xml:space="preserve"> ENS@T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lastRenderedPageBreak/>
        <w:t xml:space="preserve">Ha avuto l’incarico di consulente di Farmacologia </w:t>
      </w:r>
      <w:proofErr w:type="gram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Clinica  presso</w:t>
      </w:r>
      <w:proofErr w:type="gram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una Struttura Ospedaliera  accreditata in Brescia (2006-2010).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E’</w:t>
      </w:r>
      <w:proofErr w:type="gram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stata componente in qualità di Farmacologo del Comitato Etico dell’ASL di Brescia, del Comitato Etico dell’A.O.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Mellini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Chiari (BS) e del Comitato Etico dell’ASL di Valle Camonica (2008-2013). 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E’</w:t>
      </w:r>
      <w:proofErr w:type="gram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componente del Comitato Etico di Brescia in qualità di Farmacologo e Sostituto permanente del Direttore Sanitario dell’A.S.S.T. di Franciacorta, in seguito al riordino dei Comitati Etici (D.M. 08 febbraio 2013) 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E’</w:t>
      </w:r>
      <w:proofErr w:type="gram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stata eletta Vice-presidente del Comitato Etico di Brescia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E</w:t>
      </w:r>
      <w:proofErr w:type="gram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’  componente</w:t>
      </w:r>
      <w:proofErr w:type="gram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del Comitato Etico dell’IRCCS Centro San Giovanni di Dio Fatebenefratelli di Brescia in qualità di Farmacologo 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Dal 2016 le è stato conferito l’incarico di Farmacologo Clinico presso l’Unità di Studi Clinici di Fase I, A.S.S.T. Spedali Civili di Brescia.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b/>
          <w:sz w:val="20"/>
          <w:szCs w:val="20"/>
          <w:lang w:eastAsia="it-IT"/>
        </w:rPr>
        <w:t>ATTIVITA’ EDITORIALE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Co-Editor e </w:t>
      </w:r>
      <w:proofErr w:type="gram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Responsabile  del</w:t>
      </w:r>
      <w:proofErr w:type="gram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manuale: Antibioticoterapia empirica intraospedaliera – Linee guida – Istituto Clinico Città di Brescia – Gruppo Ospedaliero San Donato (giugno 2011)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Co-Editor della monografia in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extenso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“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Quick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Review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in Farmacologia” (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Edises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2016)  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Co-Editor della monografia “Le Giornate Bresciane del Dolore: i primi 4 anni (T.E.C. s.r.l., 2014)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Co-Autore del Manuale di preparazione per l’esame di stato per farmacisti (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Edises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, 2019)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b/>
          <w:sz w:val="20"/>
          <w:szCs w:val="20"/>
          <w:lang w:eastAsia="it-IT"/>
        </w:rPr>
        <w:t>CORSI E CONVEGNI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Ha curato l’organizzazione e lo svolgimento di un ciclo di 7 Convegni Scientifici sul dolore, in collaborazione con il Centro di Terapia del dolore dell’Istituto Clinico Città di Brescia – Gruppo San Donato (2011-2015).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Ha curato l’organizzazione e lo svolgimento di un ciclo di 16 incontri scientifici dal titolo “Dialoghi in Farmacologia Clinica” rivolti a medici ed operatori sanitari (2007-2014).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E’</w:t>
      </w:r>
      <w:proofErr w:type="gram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relatore ai corsi di formazione ed aggiornamento organizzati dall’Ordine dei Medici della Provincia di Brescia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E’</w:t>
      </w:r>
      <w:proofErr w:type="gram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relatore ai corsi di formazione ed aggiornamento organizzati dall’Ordine dei Farmacisti di Brescia 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E’</w:t>
      </w:r>
      <w:proofErr w:type="gram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docente del Corso di Formazione Specifica in Medicina Generale, sede di Brescia.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Ha organizzato incontri di divulgazione scientifica dal titolo “Dottore, ho letto in internet che…” rivolti alla popolazione. Il ciclo di incontri (promossi dall’Associazione Culturale “L’Estro armonico”) è giunto alla V edizione ed ha il patrocinio dell’Ordine dei Medici della provincia di Brescia, dell’Università degli Studi di Brescia e del Centro D.I.F.F. 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E’</w:t>
      </w:r>
      <w:proofErr w:type="gram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attivamente coinvolta in incontri di divulgazione scientifica rivolta alla popolazione, organizzati sia da strutture pubbliche che private. Gli argomenti trattati sono prevalentemente sul corretto utilizzo dei farmaci e sulla terapia farmacologica antineoplastica.</w:t>
      </w: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br w:type="page"/>
      </w:r>
      <w:r w:rsidRPr="00397812">
        <w:rPr>
          <w:rFonts w:ascii="Verdana" w:eastAsia="Times New Roman" w:hAnsi="Verdana" w:cs="Times New Roman"/>
          <w:b/>
          <w:sz w:val="20"/>
          <w:szCs w:val="20"/>
          <w:lang w:eastAsia="it-IT"/>
        </w:rPr>
        <w:lastRenderedPageBreak/>
        <w:t>PRINCIPALI AREE DI RICERCA</w:t>
      </w:r>
    </w:p>
    <w:p w:rsidR="00397812" w:rsidRPr="00397812" w:rsidRDefault="00397812" w:rsidP="00397812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397812" w:rsidRPr="00397812" w:rsidRDefault="00397812" w:rsidP="00397812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397812" w:rsidRPr="00397812" w:rsidRDefault="00397812" w:rsidP="00397812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Caratterizzazione funzionale dei recettori per la dopamina in tessuti periferici ed in aree cerebrali coinvolte nei meccanismi di apprendimento e memoria. </w:t>
      </w:r>
    </w:p>
    <w:p w:rsidR="00397812" w:rsidRPr="00397812" w:rsidRDefault="00397812" w:rsidP="00397812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Studio del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Nerve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Growth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Factor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(NGF) come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neurochina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circolante.</w:t>
      </w:r>
    </w:p>
    <w:p w:rsidR="00397812" w:rsidRPr="00397812" w:rsidRDefault="00397812" w:rsidP="00397812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Studio del NGF come fattore di differenziazione cellulare e suo possibile coinvolgimento nella progressione della degenerazione neoplastica, in particolare </w:t>
      </w:r>
      <w:proofErr w:type="spell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detumori</w:t>
      </w:r>
      <w:proofErr w:type="spell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ipofisari e dell’adenocarcinoma prostatico. </w:t>
      </w:r>
    </w:p>
    <w:p w:rsidR="00397812" w:rsidRPr="00397812" w:rsidRDefault="00397812" w:rsidP="00397812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Studio delle </w:t>
      </w:r>
      <w:proofErr w:type="gramStart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basi  molecolari</w:t>
      </w:r>
      <w:proofErr w:type="gramEnd"/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farmacologiche  dei processi urodinamici nell’uomo. </w:t>
      </w:r>
    </w:p>
    <w:p w:rsidR="00397812" w:rsidRPr="00397812" w:rsidRDefault="00397812" w:rsidP="00397812">
      <w:pPr>
        <w:spacing w:after="0" w:line="240" w:lineRule="auto"/>
        <w:ind w:left="708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7812" w:rsidRPr="00397812" w:rsidRDefault="00397812" w:rsidP="00397812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7812">
        <w:rPr>
          <w:rFonts w:ascii="Verdana" w:eastAsia="Times New Roman" w:hAnsi="Verdana" w:cs="Times New Roman"/>
          <w:sz w:val="20"/>
          <w:szCs w:val="20"/>
          <w:lang w:eastAsia="it-IT"/>
        </w:rPr>
        <w:t>Farmacologia oncologica preclinica e traslazionale nell’ambito, soprattutto, dei tumori dell’apparato genitale maschile e dell’adenocarcinoma della corticale del surrene.</w:t>
      </w:r>
    </w:p>
    <w:p w:rsidR="00CE2E37" w:rsidRDefault="00CE2E37">
      <w:bookmarkStart w:id="0" w:name="_GoBack"/>
      <w:bookmarkEnd w:id="0"/>
    </w:p>
    <w:sectPr w:rsidR="00CE2E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E3D"/>
    <w:multiLevelType w:val="hybridMultilevel"/>
    <w:tmpl w:val="B5229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3639D"/>
    <w:multiLevelType w:val="hybridMultilevel"/>
    <w:tmpl w:val="698A2C10"/>
    <w:lvl w:ilvl="0" w:tplc="C5B09058">
      <w:start w:val="1"/>
      <w:numFmt w:val="bullet"/>
      <w:lvlText w:val="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  <w:sz w:val="24"/>
        <w:szCs w:val="24"/>
      </w:rPr>
    </w:lvl>
    <w:lvl w:ilvl="1" w:tplc="C12E73D8">
      <w:start w:val="1"/>
      <w:numFmt w:val="bullet"/>
      <w:lvlText w:val=""/>
      <w:lvlJc w:val="left"/>
      <w:pPr>
        <w:tabs>
          <w:tab w:val="num" w:pos="-31686"/>
        </w:tabs>
        <w:ind w:left="1080" w:firstLine="0"/>
      </w:pPr>
      <w:rPr>
        <w:rFonts w:ascii="Wingdings" w:hAnsi="Wingdings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12"/>
    <w:rsid w:val="00397812"/>
    <w:rsid w:val="00C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53AD1-3643-44DF-9511-1C015F86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6792</Characters>
  <Application>Microsoft Office Word</Application>
  <DocSecurity>0</DocSecurity>
  <Lines>165</Lines>
  <Paragraphs>106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2019-10-10T13:46:00Z</dcterms:created>
  <dcterms:modified xsi:type="dcterms:W3CDTF">2019-10-10T13:46:00Z</dcterms:modified>
</cp:coreProperties>
</file>